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E" w:rsidRDefault="002D0C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C9E" w:rsidRDefault="002D0C9E">
      <w:pPr>
        <w:pStyle w:val="ConsPlusNormal"/>
        <w:jc w:val="both"/>
        <w:outlineLvl w:val="0"/>
      </w:pPr>
    </w:p>
    <w:p w:rsidR="002D0C9E" w:rsidRDefault="002D0C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D0C9E" w:rsidRDefault="002D0C9E">
      <w:pPr>
        <w:pStyle w:val="ConsPlusTitle"/>
        <w:jc w:val="both"/>
      </w:pPr>
    </w:p>
    <w:p w:rsidR="002D0C9E" w:rsidRDefault="002D0C9E">
      <w:pPr>
        <w:pStyle w:val="ConsPlusTitle"/>
        <w:jc w:val="center"/>
      </w:pPr>
      <w:r>
        <w:t>ПОСТАНОВЛЕНИЕ</w:t>
      </w:r>
    </w:p>
    <w:p w:rsidR="002D0C9E" w:rsidRDefault="002D0C9E">
      <w:pPr>
        <w:pStyle w:val="ConsPlusTitle"/>
        <w:jc w:val="center"/>
      </w:pPr>
      <w:r>
        <w:t>от 5 мая 2018 г. N 555</w:t>
      </w:r>
    </w:p>
    <w:p w:rsidR="002D0C9E" w:rsidRDefault="002D0C9E">
      <w:pPr>
        <w:pStyle w:val="ConsPlusTitle"/>
        <w:jc w:val="both"/>
      </w:pPr>
    </w:p>
    <w:p w:rsidR="002D0C9E" w:rsidRDefault="002D0C9E">
      <w:pPr>
        <w:pStyle w:val="ConsPlusTitle"/>
        <w:jc w:val="center"/>
      </w:pPr>
      <w:r>
        <w:t>О ЕДИНОЙ ГОСУДАРСТВЕННОЙ ИНФОРМАЦИОННОЙ СИСТЕМЕ</w:t>
      </w:r>
    </w:p>
    <w:p w:rsidR="002D0C9E" w:rsidRDefault="002D0C9E">
      <w:pPr>
        <w:pStyle w:val="ConsPlusTitle"/>
        <w:jc w:val="center"/>
      </w:pPr>
      <w:r>
        <w:t>В СФЕРЕ ЗДРАВООХРАНЕНИЯ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91.1</w:t>
        </w:r>
      </w:hyperlink>
      <w: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в сфере здравоохранения.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2. Установить, что мероприятия, предусмотренные </w:t>
      </w:r>
      <w:hyperlink w:anchor="P2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осуществляются федеральными органами исполнительной власти в рамках установленных полномочий и в пределах бюджетных ассигнований, предусмотренных федеральными законами о федеральном бюджете на соответствующий финансовый год и плановый период на руководство и управление в сфере установленных функций.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3. Министерству здравоохранения Российской Федерации утвердить в 4-месячный срок акты, предусмотренные </w:t>
      </w:r>
      <w:hyperlink w:anchor="P28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4. Нормы </w:t>
      </w:r>
      <w:hyperlink w:anchor="P28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постановлением, в части, касающейся представления информации в единую государственную информационную систему в сфере здравоохранения, не применяются в отношении медицинских организаций частной системы здравоохранения до 1 января 2019 г., если такие медицинские организации ранее не приняли решения о представлении информации в указанную систему.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right"/>
      </w:pPr>
      <w:r>
        <w:t>Председатель Правительства</w:t>
      </w:r>
    </w:p>
    <w:p w:rsidR="002D0C9E" w:rsidRDefault="002D0C9E">
      <w:pPr>
        <w:pStyle w:val="ConsPlusNormal"/>
        <w:jc w:val="right"/>
      </w:pPr>
      <w:r>
        <w:t>Российской Федерации</w:t>
      </w:r>
    </w:p>
    <w:p w:rsidR="002D0C9E" w:rsidRDefault="002D0C9E">
      <w:pPr>
        <w:pStyle w:val="ConsPlusNormal"/>
        <w:jc w:val="right"/>
      </w:pPr>
      <w:r>
        <w:t>Д.МЕДВЕДЕВ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right"/>
        <w:outlineLvl w:val="0"/>
      </w:pPr>
      <w:r>
        <w:t>Утверждено</w:t>
      </w:r>
    </w:p>
    <w:p w:rsidR="002D0C9E" w:rsidRDefault="002D0C9E">
      <w:pPr>
        <w:pStyle w:val="ConsPlusNormal"/>
        <w:jc w:val="right"/>
      </w:pPr>
      <w:r>
        <w:t>постановлением Правительства</w:t>
      </w:r>
    </w:p>
    <w:p w:rsidR="002D0C9E" w:rsidRDefault="002D0C9E">
      <w:pPr>
        <w:pStyle w:val="ConsPlusNormal"/>
        <w:jc w:val="right"/>
      </w:pPr>
      <w:r>
        <w:t>Российской Федерации</w:t>
      </w:r>
    </w:p>
    <w:p w:rsidR="002D0C9E" w:rsidRDefault="002D0C9E">
      <w:pPr>
        <w:pStyle w:val="ConsPlusNormal"/>
        <w:jc w:val="right"/>
      </w:pPr>
      <w:r>
        <w:t>от 5 мая 2018 г. N 555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</w:pPr>
      <w:bookmarkStart w:id="0" w:name="P28"/>
      <w:bookmarkEnd w:id="0"/>
      <w:r>
        <w:t>ПОЛОЖЕНИЕ</w:t>
      </w:r>
    </w:p>
    <w:p w:rsidR="002D0C9E" w:rsidRDefault="002D0C9E">
      <w:pPr>
        <w:pStyle w:val="ConsPlusTitle"/>
        <w:jc w:val="center"/>
      </w:pPr>
      <w:r>
        <w:t>О ЕДИНОЙ ГОСУДАРСТВЕННОЙ ИНФОРМАЦИОННОЙ СИСТЕМЕ</w:t>
      </w:r>
    </w:p>
    <w:p w:rsidR="002D0C9E" w:rsidRDefault="002D0C9E">
      <w:pPr>
        <w:pStyle w:val="ConsPlusTitle"/>
        <w:jc w:val="center"/>
      </w:pPr>
      <w:r>
        <w:t>В СФЕРЕ ЗДРАВООХРАНЕНИЯ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I. Общие положения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r>
        <w:t>1. Настоящее Положение определяет: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задачи единой государственной информационной системы в сфере здравоохранения (далее - единая система);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>б) структуру и порядок ведения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порядок и сроки представления информации в единую систему;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участников информационного взаимодействия;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порядок доступа к информации, содержащейся в единой системе;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требования к программно-техническим средствам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порядок обмена информацией с использованием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порядок защиты информации, содержащейся в единой системе.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II. Задачи и функции единой системы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bookmarkStart w:id="1" w:name="P46"/>
      <w:bookmarkEnd w:id="1"/>
      <w:r>
        <w:t>2. Задачами единой системы являются: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информационное обеспечение государственного регулирования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информационная поддержка деятельности медицинских организаций, включая поддержку осуществления медицинской деятельности;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информационное взаимодействие поставщиков информации в единую систему и пользователей информации, содержащейся в единой системе;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информирование населения по вопросам ведения здорового образа жизни, профилактики заболеваний, получения медицинской помощи, передачи сведений о выданных рецептах на лекарственные препараты из медицинских информационных систем медицинских организаций в информационные системы фармацевтических организаций;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д) обеспечение доступа граждан к услугам в сфере здравоохранения в электронной форме, а также взаимодействия информационных систем, указанных в </w:t>
      </w:r>
      <w:hyperlink r:id="rId6" w:history="1">
        <w:r>
          <w:rPr>
            <w:color w:val="0000FF"/>
          </w:rPr>
          <w:t>частях 1</w:t>
        </w:r>
      </w:hyperlink>
      <w:r>
        <w:t xml:space="preserve"> и </w:t>
      </w:r>
      <w:hyperlink r:id="rId7" w:history="1">
        <w:r>
          <w:rPr>
            <w:color w:val="0000FF"/>
          </w:rPr>
          <w:t>5 статьи 91</w:t>
        </w:r>
      </w:hyperlink>
      <w:r>
        <w:t xml:space="preserve"> Федерального закона "Об основах охраны здоровья граждан в Российской Федерации" (далее - Федеральный закон), информационных систем государственных внебюджетных фондов.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3. Выполнение задач,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осуществляется посредством следующих функций единой системы: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поддержка принятия управленческих решений и управления ресурсами системы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создание условий для реализации мер по развитию системы здравоохранения, поддержка реализации мер по профилактике заболеваний, санитарно-эпидемиологическому благополучию населения, оказанию медицинской помощи и организации медицинской деятельности;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в) поддержка организации обеспечения граждан лекарственными препаратами в соответствии с </w:t>
      </w:r>
      <w:hyperlink r:id="rId8" w:history="1">
        <w:r>
          <w:rPr>
            <w:color w:val="0000FF"/>
          </w:rPr>
          <w:t>пунктами 19</w:t>
        </w:r>
      </w:hyperlink>
      <w:r>
        <w:t xml:space="preserve"> и </w:t>
      </w:r>
      <w:hyperlink r:id="rId9" w:history="1">
        <w:r>
          <w:rPr>
            <w:color w:val="0000FF"/>
          </w:rPr>
          <w:t>20 части 1 статьи 14</w:t>
        </w:r>
      </w:hyperlink>
      <w:r>
        <w:t xml:space="preserve"> и </w:t>
      </w:r>
      <w:hyperlink r:id="rId10" w:history="1">
        <w:r>
          <w:rPr>
            <w:color w:val="0000FF"/>
          </w:rPr>
          <w:t>частью 7 статьи 44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г) ведение федеральных регистров, предусмотренных </w:t>
      </w:r>
      <w:hyperlink r:id="rId11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r:id="rId12" w:history="1">
        <w:r>
          <w:rPr>
            <w:color w:val="0000FF"/>
          </w:rPr>
          <w:t>частями 4</w:t>
        </w:r>
      </w:hyperlink>
      <w:r>
        <w:t xml:space="preserve"> и </w:t>
      </w:r>
      <w:hyperlink r:id="rId13" w:history="1">
        <w:r>
          <w:rPr>
            <w:color w:val="0000FF"/>
          </w:rPr>
          <w:t>8 статьи 44</w:t>
        </w:r>
      </w:hyperlink>
      <w:r>
        <w:t xml:space="preserve"> Федерального закона, </w:t>
      </w:r>
      <w:hyperlink r:id="rId14" w:history="1">
        <w:r>
          <w:rPr>
            <w:color w:val="0000FF"/>
          </w:rPr>
          <w:t>статьей 24.1</w:t>
        </w:r>
      </w:hyperlink>
      <w: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д) централизация ведения подсистем единой системы,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1" w:history="1">
        <w:r>
          <w:rPr>
            <w:color w:val="0000FF"/>
          </w:rPr>
          <w:t>"и" пункта 4</w:t>
        </w:r>
      </w:hyperlink>
      <w:r>
        <w:t xml:space="preserve"> настоящего Положения, а также федеральных информационных систем в сфере </w:t>
      </w:r>
      <w:r>
        <w:lastRenderedPageBreak/>
        <w:t>здравоохранения, федеральных баз данных и федеральных регистров в сфере здравоохранения, ведение которых осуществляется Министерством здравоохранения Российской Федерации с использованием единой системы на основании федеральных законов и актов Правительства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е) обработка и хранение указанных в </w:t>
      </w:r>
      <w:hyperlink r:id="rId15" w:history="1">
        <w:r>
          <w:rPr>
            <w:color w:val="0000FF"/>
          </w:rPr>
          <w:t>статье 94</w:t>
        </w:r>
      </w:hyperlink>
      <w:r>
        <w:t xml:space="preserve"> Федерального закона и обезличенных в порядке,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 в соответствии с </w:t>
      </w:r>
      <w:hyperlink r:id="rId16" w:history="1">
        <w:r>
          <w:rPr>
            <w:color w:val="0000FF"/>
          </w:rPr>
          <w:t>пунктом 4 части 3 статьи 91.1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ж) обработка и хранение указанных в </w:t>
      </w:r>
      <w:hyperlink r:id="rId17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деятельности, включая ведение федерального регистра медицинских работников в порядке, установленном Министерством здравоохранения Российской Федерации в соответствии с </w:t>
      </w:r>
      <w:hyperlink r:id="rId18" w:history="1">
        <w:r>
          <w:rPr>
            <w:color w:val="0000FF"/>
          </w:rPr>
          <w:t>частью 3 статьи 92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ведение на основании сведений сводного реестра лицензий на осуществление медицинской деятельности реестра медицинских организаций в соответствии с требованиями, установленными Министерством здравоохранения Российской Федерации, включая их оснащение медицинским оборудованием,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и) ведение нормативно-справочной информации в сфере здравоохранения в порядке и по перечню, которые определяются Министерством здравоохранения Российской Федерации в соответствии с </w:t>
      </w:r>
      <w:hyperlink r:id="rId19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к) предоставление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</w:t>
      </w:r>
      <w:hyperlink r:id="rId20" w:history="1">
        <w:r>
          <w:rPr>
            <w:color w:val="0000FF"/>
          </w:rPr>
          <w:t>перечню</w:t>
        </w:r>
      </w:hyperlink>
      <w:r>
        <w:t>, утвержденному распоряжением Правительства Российской Федерации от 15 ноября 2017 г. N 2521-р,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л) обеспечение оказания медицинской помощи в медицинских организациях, включая выдачу направлений на проведение диагностических исследований и медицинского обследования (консультации);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м) проведение консультаций и консилиумов с применением телемедицинских технологий, а также проведение дистанционного медицинского наблюдения за состоянием здоровья пациента в соответствии со </w:t>
      </w:r>
      <w:hyperlink r:id="rId21" w:history="1">
        <w:r>
          <w:rPr>
            <w:color w:val="0000FF"/>
          </w:rPr>
          <w:t>статьей 36.2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н) осуществление мониторинга и контроля закупок лекарственных препаратов для обеспечения государственных и муниципальных нужд, в том числе путем взаимодействия с единой информационной системой в сфере закупок, в соответствии с требованиями, устанавливаемыми Министерством здравоохранения Российской Федерации по согласованию с Министерством финансов Российской Федерации, Федеральной налоговой службой и Федеральной службой по надзору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о) организация статистического наблюдения в сфере здравоохранения и формирование сводной аналитической информации по вопросам осуществления медицинской деятельности и оказания медицинской помощи;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 xml:space="preserve">п) представление сведений, содержащихся в единой системе, в соответствии со </w:t>
      </w:r>
      <w:hyperlink r:id="rId22" w:history="1">
        <w:r>
          <w:rPr>
            <w:color w:val="0000FF"/>
          </w:rPr>
          <w:t>статьей 91.1</w:t>
        </w:r>
      </w:hyperlink>
      <w:r>
        <w:t xml:space="preserve"> Федерального закона и настоящим Положением;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р) организация информационного взаимодействия участников, указанных в </w:t>
      </w:r>
      <w:hyperlink w:anchor="P170" w:history="1">
        <w:r>
          <w:rPr>
            <w:color w:val="0000FF"/>
          </w:rPr>
          <w:t>разделе V</w:t>
        </w:r>
      </w:hyperlink>
      <w:r>
        <w:t xml:space="preserve"> настоящего Положения.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III. Структура и порядок ведения единой системы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bookmarkStart w:id="2" w:name="P72"/>
      <w:bookmarkEnd w:id="2"/>
      <w:r>
        <w:t>4. Единая система включает в себя следующие подсистемы: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а) федеральный регистр медицинских работников;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4" w:name="P74"/>
      <w:bookmarkEnd w:id="4"/>
      <w:r>
        <w:t>б) федеральный реестр медицинских организаций;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федеральная электронная регистратура;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федеральная интегрированная электронная медицинская карта;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федеральный реестр электронных медицинских документов;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подсистема автоматизированного сбора информации о показателях системы здравоохранения из различных источников и представления отчетности;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и) федеральный реестр нормативно-справочной информации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к) подсистема обезличивания персональных данных;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л) геоинформационная подсистема;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м) защищенная сеть передачи данных;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н) интеграционные подсистемы.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5. Состав информации, размещаемой в единой системе, приведен в </w:t>
      </w:r>
      <w:hyperlink w:anchor="P304" w:history="1">
        <w:r>
          <w:rPr>
            <w:color w:val="0000FF"/>
          </w:rPr>
          <w:t>приложении N 1</w:t>
        </w:r>
      </w:hyperlink>
      <w:r>
        <w:t>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Состав информации, представляемой пользователям единой системы, приведен в </w:t>
      </w:r>
      <w:hyperlink w:anchor="P528" w:history="1">
        <w:r>
          <w:rPr>
            <w:color w:val="0000FF"/>
          </w:rPr>
          <w:t>приложении N 2</w:t>
        </w:r>
      </w:hyperlink>
      <w:r>
        <w:t>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6. Федеральный регистр медицинских работников представляет собой подсистему единой системы и предназначен для учета сведений о кадровом обеспечении медицинских организаций и трудоустройстве медицинских работников в медицинские организации.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7. Федеральный регистр медицинских работников обеспечивает сбор, накопление, хранение, обработку и передачу указанных в </w:t>
      </w:r>
      <w:hyperlink r:id="rId23" w:history="1">
        <w:r>
          <w:rPr>
            <w:color w:val="0000FF"/>
          </w:rPr>
          <w:t>статье 93</w:t>
        </w:r>
      </w:hyperlink>
      <w:r>
        <w:t xml:space="preserve"> Федерального закона сведений о лицах, которые участвуют в осуществлении медицинской деятельности.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8. Сведения о лицах, которые участвуют в осуществлении медицинской деятельности, указанные в </w:t>
      </w:r>
      <w:hyperlink r:id="rId24" w:history="1">
        <w:r>
          <w:rPr>
            <w:color w:val="0000FF"/>
          </w:rPr>
          <w:t>подпунктах 1</w:t>
        </w:r>
      </w:hyperlink>
      <w:r>
        <w:t xml:space="preserve">, </w:t>
      </w:r>
      <w:hyperlink r:id="rId25" w:history="1">
        <w:r>
          <w:rPr>
            <w:color w:val="0000FF"/>
          </w:rPr>
          <w:t>11</w:t>
        </w:r>
      </w:hyperlink>
      <w:r>
        <w:t xml:space="preserve"> - </w:t>
      </w:r>
      <w:hyperlink r:id="rId26" w:history="1">
        <w:r>
          <w:rPr>
            <w:color w:val="0000FF"/>
          </w:rPr>
          <w:t>14 статьи 93</w:t>
        </w:r>
      </w:hyperlink>
      <w:r>
        <w:t xml:space="preserve"> Федерального закона, подлежат размещению в информационно-телекоммуникационной сети "Интернет" посредством федерального регистра медицинских работников.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6" w:name="P91"/>
      <w:bookmarkEnd w:id="6"/>
      <w:r>
        <w:lastRenderedPageBreak/>
        <w:t>9. Федеральный реестр медицинских организаций представляет собой подсистему единой системы и предназначен для учета сведений о медицинских организациях государственной, муниципальной и частной систем здравоохранения, об их структурных подразделениях с указанием профилей их медицинской деятельности, местонахождения, а также сведений об их оснащении и использовании медицинских изделий.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7" w:name="P92"/>
      <w:bookmarkEnd w:id="7"/>
      <w:r>
        <w:t>10. Федеральный реестр медицинских организаций обеспечивает сбор, накопление, хранение, обработку и передачу сведений о медицинских организациях, в которых оказывается медицинская помощь, в том числе о зданиях, строениях, сооружениях, структурных подразделениях таких медицинских организаций, об отделениях, о коечном фонде, об оснащении, о штатном расписании, а также об организациях, осуществляющих образовательную деятельность по реализации основных и дополнительных профессиональных образовательных программ медицинского образования и фармацевтического образования.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Сведения о медицинских организациях, указанных в </w:t>
      </w:r>
      <w:hyperlink w:anchor="P9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92" w:history="1">
        <w:r>
          <w:rPr>
            <w:color w:val="0000FF"/>
          </w:rPr>
          <w:t>10</w:t>
        </w:r>
      </w:hyperlink>
      <w:r>
        <w:t xml:space="preserve"> настоящего Положения, за исключением информации об их финансово-хозяйственной деятельности, подлежат размещению в информационно-телекоммуникационной сети "Интернет" посредством федерального реестра медицинских организаций.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11. Федеральная электронная регистратура представляет собой подсистему единой системы, предназначенную для мониторинга и управления потоками пациентов в режиме реального времени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12. Федеральная электронная регистратура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запись на прием к врачу в медицинскую организацию;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запись на профилактические медицинские осмотры;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ведение расписаний приема пациентов в медицинской организации;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планирование и проведение консультаций и консилиумов с применением телемедицинских технологий;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регистрацию приема заявок (запись) на вызов врача на дом в медицинской организации;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представление отчетных и иных данных, необходимых для управления ресурсами медицинских организаций;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доступ граждан к услугам в сфере здравоохранения посредством единого портала государственных услуг.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13. Федеральная интегрированная электронная медицинская карта представляет собой подсистему единой системы, предназначенную для сбора, систематизации и обработки структурированных обезличенных сведений, указанных в </w:t>
      </w:r>
      <w:hyperlink r:id="rId27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посредством информационного обмена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14. Федеральная интегрированная электронная медицинская карта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 xml:space="preserve">а) получение, проверку, обработку и хранение структурированных обезличенных сведений, указанных в </w:t>
      </w:r>
      <w:hyperlink r:id="rId28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б) формирование баз данных обезличенной информации по отдельным нозологиям и профилям оказания медицинской помощи, позволяющих систематизировать информацию для изучения течения и исхода заболеваний, клинической и экономической эффективности методов профилактики, а также для диагностики, лечения и реабилитации при отдельных заболеваниях, состояниях в соответствии с Международной статистической классификацией болезней и проблем, связанных со здоровьем, и </w:t>
      </w:r>
      <w:hyperlink r:id="rId29" w:history="1">
        <w:r>
          <w:rPr>
            <w:color w:val="0000FF"/>
          </w:rPr>
          <w:t>номенклатурой</w:t>
        </w:r>
      </w:hyperlink>
      <w:r>
        <w:t xml:space="preserve"> медицинских услуг, утверждаемой Министерством здравоохранения Российской Федерации в соответствии с </w:t>
      </w:r>
      <w:hyperlink r:id="rId30" w:history="1">
        <w:r>
          <w:rPr>
            <w:color w:val="0000FF"/>
          </w:rPr>
          <w:t>пунктом 5 части 2 статьи 14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15. Федеральный реестр электронных медицинских документов представляет собой подсистему единой системы, содержащую сведения о медицинской документации в форме электронных документов, по составу которых невозможно определить состояние здоровья гражданина, и сведения о медицинской организации, в которой такая медицинская документация создана и хранится.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16. Федеральный реестр электронных медицинских документов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получение, проверку, регистрацию и хранение сведений о медицинской документации в форме электронных документов, которая создается и хранится медицинскими организациями;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преемственность и повышение качества оказания медицинской помощи за счет предоставления медицинским работникам с согласия пациента или его законного представителя доступа к медицинской документации в форме электронных документов вне зависимости от места и времени ее оказания;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предоставление пациенту доступа к медицинской документации в форме электронных документов, в том числе с использованием единого портала государственных услуг;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представление медицинской документации в форме электронных документов в государственные информационные системы, ведение которых осуществляется уполномоченными органами исполнительной власти Российской Федерации, государственными внебюджетными фондами и организациями, в соответствии с настоящим Положением.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17.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представляет собой подсистему единой системы, содержащую совокупность информационных систем и баз данных, указанных в </w:t>
      </w:r>
      <w:hyperlink w:anchor="P114" w:history="1">
        <w:r>
          <w:rPr>
            <w:color w:val="0000FF"/>
          </w:rPr>
          <w:t>пункте 18</w:t>
        </w:r>
      </w:hyperlink>
      <w:r>
        <w:t xml:space="preserve"> настоящего Положения, позволяющих систематизировать по единым правилам информацию для учета лиц, которым необходимо оказание медицинской помощи, а также позволяющих организовать оказание медицинской помощи таким лицам на основе указанной систематизированной информации.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8" w:name="P114"/>
      <w:bookmarkEnd w:id="8"/>
      <w:r>
        <w:t>18. Специализированные регистры пациентов по отдельным нозологиям и категориям граждан обеспечивают: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а) ведение указанных в </w:t>
      </w:r>
      <w:hyperlink r:id="rId31" w:history="1">
        <w:r>
          <w:rPr>
            <w:color w:val="0000FF"/>
          </w:rPr>
          <w:t>части 4 статьи 91.1</w:t>
        </w:r>
      </w:hyperlink>
      <w:r>
        <w:t xml:space="preserve"> Федерального закона следующих федеральных регистров лиц, страдающих отдельными заболеваниями или группами заболеваний: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Федеральный регистр лиц, инфицированных вирусом иммунодефицита человека;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Федеральный регистр лиц, больных туберкулезом;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>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Национальный радиационно-эпидемиологический регистр;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сбор и представление сведений об организации оказания высокотехнологичной медицинской помощи;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сбор и представление сведений о санаторно-курортном лечении в санаторно-курортных учреждениях, находящихся в ведении уполномоченного федерального органа исполнительной власти.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19.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представляет собой информационную систему, которая позволяет осуществлять информационную поддержку контрольных процедур в сфере закупок лекарственных препаратов.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20.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информационное взаимодействие с единой информационной системой в сфере закупок, в том числе для получения информации, формируемой в процессе планирования и осуществления закупок лекарственных препаратов, результатов исполнения контрактов на поставку лекарственных препаратов, представление сведений о референтных ценах на лекарственные препараты для медицинского применения, а также взаимодействие с федеральной государственной информационной системой мониторинга движения лекарственных препаратов для медицинского применения от производителя до конечного потребителя и информационной системой Федеральной службы по надзору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формирование единого структурированного справочника-каталога лекарственных препаратов для медицинского применения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том числе в целях формирования каталога товаров, работ, услуг для обеспечения государственных и муниципальных нужд;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расчет и анализ референтных цен на лекарственные препараты для медицинского применения;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мониторинг и анализ цен на лекарственные препараты, установленных государственными контрактами на их закупку.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21. Подсистема автоматизированного сбора информации о показателях системы здравоохранения из различных источников и формирования отчетности представляет собой подсистему единой системы, предназначенную для оптимизации и упрощения процедур сбора статистической и иной отчетной информации о показателях в сфере здравоохранения от подведомственных Министерству здравоохранения Российской Федерации организаций, федеральных органов исполнительной власти в соответствии с их полномочиями, органов управления здравоохранением субъектов Российской Федерации, медицинских организаций </w:t>
      </w:r>
      <w:r>
        <w:lastRenderedPageBreak/>
        <w:t>государственной, муниципальной и частной систем здравоохранения, а также для сокращения временных затрат на подготовку сводной отчетности по данным, собираемым и обрабатываемым в подсистемах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22. Подсистема автоматизированного сбора информации о показателях системы здравоохранения из различных источников и представления отчетности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а) автоматический сбор данных из подсистем единой системы и иных государственных информационных систем, сбор данных из которых допускается законодательством Российской Федерации и технические характеристики которых позволяют осуществлять получение данных в автоматическом режиме, за исключением указанных в </w:t>
      </w:r>
      <w:hyperlink r:id="rId32" w:history="1">
        <w:r>
          <w:rPr>
            <w:color w:val="0000FF"/>
          </w:rPr>
          <w:t>статье 94</w:t>
        </w:r>
      </w:hyperlink>
      <w:r>
        <w:t xml:space="preserve"> Федерального закона сведений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освидетельствования, доступ к которым осуществляется после их обезличивания в порядке, установленном Министерством здравоохранения Российской Федерации по согласованию с Федеральной службой по надзору в сфере связи, информационных технологий и массовых коммуникаций в соответствии с </w:t>
      </w:r>
      <w:hyperlink r:id="rId33" w:history="1">
        <w:r>
          <w:rPr>
            <w:color w:val="0000FF"/>
          </w:rPr>
          <w:t>пунктом 5 части 3 статьи 91.1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возможность ручного ввода данных в отчетные формы;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автоматизированное формирование и представление сводной статистической и аналитической отчетности на основании собранных и введенных данных;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автоматизированное ведение статистического наблюдения в сфере здравоохранения по отдельным формам статистического учета и отчетности в сфере здравоохранения на основании данных подсистем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23. Федеральный реестр нормативно-справочной информации в сфере здравоохранения представляет собой подсистему единой системы, предназначенную для автоматизированного формирования, актуализации и использования участниками информационного взаимодействия, указанными в </w:t>
      </w:r>
      <w:hyperlink w:anchor="P170" w:history="1">
        <w:r>
          <w:rPr>
            <w:color w:val="0000FF"/>
          </w:rPr>
          <w:t>разделе V</w:t>
        </w:r>
      </w:hyperlink>
      <w:r>
        <w:t xml:space="preserve"> настоящего Положения, классификаторов, справочников и иной нормативно-справочной информации в сфере здравоохранения, перечень, порядок ведения и использования которой определяется Министерством здравоохранения Российской Федерации в соответствии с </w:t>
      </w:r>
      <w:hyperlink r:id="rId34" w:history="1">
        <w:r>
          <w:rPr>
            <w:color w:val="0000FF"/>
          </w:rPr>
          <w:t>пунктом 10 части 3 статьи 91.1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24. Федеральный реестр нормативно-справочной информации в сфере здравоохранения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стандартизацию и унификацию нормативно-справочной информации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размещение и актуализацию в федеральной государственной информационной системе "Единая система нормативной справочной информации" нормативно-справочной информации, используемой в межведомственном электронном взаимодействии с единой системой;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доступ информационных систем, подключенных к единой системе, непосредственно к объектам нормативно-справочной информации, содержащимся в Федеральном реестре нормативно-справочной информации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г) обеспечение функционирования, совместимости и способности к взаимодействию информационных систем, указанных в </w:t>
      </w:r>
      <w:hyperlink r:id="rId35" w:history="1">
        <w:r>
          <w:rPr>
            <w:color w:val="0000FF"/>
          </w:rPr>
          <w:t>частях 1</w:t>
        </w:r>
      </w:hyperlink>
      <w:r>
        <w:t xml:space="preserve"> и </w:t>
      </w:r>
      <w:hyperlink r:id="rId36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25. Подсистема обезличивания персональных данных представляет собой специализированную подсистему единой системы, предназначенную для выполнения процесса обезличивания сведений, указанных в </w:t>
      </w:r>
      <w:hyperlink r:id="rId37" w:history="1">
        <w:r>
          <w:rPr>
            <w:color w:val="0000FF"/>
          </w:rPr>
          <w:t>статье 94</w:t>
        </w:r>
      </w:hyperlink>
      <w:r>
        <w:t xml:space="preserve"> Федерального закона, о лицах, которым оказывается медицинская помощь, а также о лицах, в отношении которых проводятся </w:t>
      </w:r>
      <w:r>
        <w:lastRenderedPageBreak/>
        <w:t xml:space="preserve">медицинские экспертизы, медицинские осмотры и медицинские освидетельствования, поступающих из информационных систем, указанных в </w:t>
      </w:r>
      <w:hyperlink r:id="rId38" w:history="1">
        <w:r>
          <w:rPr>
            <w:color w:val="0000FF"/>
          </w:rPr>
          <w:t>частях 1</w:t>
        </w:r>
      </w:hyperlink>
      <w:r>
        <w:t xml:space="preserve"> и </w:t>
      </w:r>
      <w:hyperlink r:id="rId39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26. Геоинформационная подсистема представляет собой подсистему единой системы, предназначенную для консолидации и графического отображения информации о ресурсах здравоохранения, в том числе о населенных пунктах и медицинских организациях, их структурных подразделениях, участвующих в реализации территориальных программ государственных гарантий бесплатного оказания гражданам медицинской помощи, и населенных пунктах, на территории которых они размещены.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27. Геоинформационная подсистема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а) автоматический сбор из подсистем единой системы,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4" w:history="1">
        <w:r>
          <w:rPr>
            <w:color w:val="0000FF"/>
          </w:rPr>
          <w:t>"б" пункта 4</w:t>
        </w:r>
      </w:hyperlink>
      <w:r>
        <w:t xml:space="preserve"> настоящего Положения, и отображение на геоинформационной карте сведений о ресурсах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проведение анализа доступности медицинской помощи с учетом территориального размещения подразделений медицинских организаций, видов и профилей оказываемой ими медицинской помощи;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проведение анализа оснащенности медицинских организаций;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отображение на геоинформационной карте информации о динамике ввода в эксплуатацию стационарных объектов здравоохранения.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28. Защищенная сеть передачи данных представляет собой защищенную информационно-телекоммуникационную сеть, создание, эксплуатацию, организацию функционирования и координацию работ по подключению к которой обеспечивает Министерство здравоохранения Российской Федерации с целью обеспечения надежной, безопасной и достоверной передачи необходимой информации между подсистемами единой системы, указанными в </w:t>
      </w:r>
      <w:hyperlink w:anchor="P72" w:history="1">
        <w:r>
          <w:rPr>
            <w:color w:val="0000FF"/>
          </w:rPr>
          <w:t>пункте 4</w:t>
        </w:r>
      </w:hyperlink>
      <w:r>
        <w:t xml:space="preserve"> настоящего Положения, и информационными системами, указанными в </w:t>
      </w:r>
      <w:hyperlink r:id="rId40" w:history="1">
        <w:r>
          <w:rPr>
            <w:color w:val="0000FF"/>
          </w:rPr>
          <w:t>частях 1</w:t>
        </w:r>
      </w:hyperlink>
      <w:r>
        <w:t xml:space="preserve"> и </w:t>
      </w:r>
      <w:hyperlink r:id="rId41" w:history="1">
        <w:r>
          <w:rPr>
            <w:color w:val="0000FF"/>
          </w:rPr>
          <w:t>5 статьи 91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29. Интеграционные подсистемы представляют собой подсистемы, реализующие функции управления базами данных, формирования единого хранилища данных, обеспечения защиты информации, информационно-технологического взаимодействия подсистем единой системы между собой, с иными информационными системами, а также выполняют функции общесистемных технологических сервисов.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30. Интеграционные подсистемы обеспечивают: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ведение баз данных, включая хранилища данных,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ведение на основании сведений из регистра информационных систем единой системы идентификации и аутентификации реестра информационных систем, взаимодействующих с подсистемами единой системы, подключенных к защищенной сети передачи данных;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информационное взаимодействие подсистем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защиту информации в соответствии с требованиями нормативных правовых актов Российской Федерации в области информационной безопасности и защиты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разграничение прав доступа пользователей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е) информационное взаимодействие единой системы с информационными системами, </w:t>
      </w:r>
      <w:r>
        <w:lastRenderedPageBreak/>
        <w:t>взаимодействие с которыми предусмотрено настоящим Положением.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31. Функционирование подсистем единой системы, указанных в </w:t>
      </w:r>
      <w:hyperlink w:anchor="P72" w:history="1">
        <w:r>
          <w:rPr>
            <w:color w:val="0000FF"/>
          </w:rPr>
          <w:t>пункте 4</w:t>
        </w:r>
      </w:hyperlink>
      <w:r>
        <w:t xml:space="preserve"> настоящего Положения, осуществляется в соответствии с требованиями, установленными Министерством здравоохранения Российской Федерации.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IV. Порядок и сроки представления информации</w:t>
      </w:r>
    </w:p>
    <w:p w:rsidR="002D0C9E" w:rsidRDefault="002D0C9E">
      <w:pPr>
        <w:pStyle w:val="ConsPlusTitle"/>
        <w:jc w:val="center"/>
      </w:pPr>
      <w:r>
        <w:t>в единую систему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bookmarkStart w:id="10" w:name="P162"/>
      <w:bookmarkEnd w:id="10"/>
      <w:r>
        <w:t xml:space="preserve">32. Размещение информации, определенной в </w:t>
      </w:r>
      <w:hyperlink r:id="rId42" w:history="1">
        <w:r>
          <w:rPr>
            <w:color w:val="0000FF"/>
          </w:rPr>
          <w:t>части 3 статьи 91.1</w:t>
        </w:r>
      </w:hyperlink>
      <w:r>
        <w:t xml:space="preserve"> Федерального закона, в единой системе осуществляется в составе и сроки, которые приведены в </w:t>
      </w:r>
      <w:hyperlink w:anchor="P304" w:history="1">
        <w:r>
          <w:rPr>
            <w:color w:val="0000FF"/>
          </w:rPr>
          <w:t>приложении N 1</w:t>
        </w:r>
      </w:hyperlink>
      <w:r>
        <w:t xml:space="preserve"> к настоящему Положению.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33. Представление сведений в единую систему осуществляется с использованием информационных систем, указанных в </w:t>
      </w:r>
      <w:hyperlink w:anchor="P249" w:history="1">
        <w:r>
          <w:rPr>
            <w:color w:val="0000FF"/>
          </w:rPr>
          <w:t>пунктах 51</w:t>
        </w:r>
      </w:hyperlink>
      <w:r>
        <w:t xml:space="preserve"> - </w:t>
      </w:r>
      <w:hyperlink w:anchor="P274" w:history="1">
        <w:r>
          <w:rPr>
            <w:color w:val="0000FF"/>
          </w:rPr>
          <w:t>53</w:t>
        </w:r>
      </w:hyperlink>
      <w:r>
        <w:t xml:space="preserve"> настоящего Положения.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34. Подключение информационных систем, указанных в </w:t>
      </w:r>
      <w:hyperlink r:id="rId43" w:history="1">
        <w:r>
          <w:rPr>
            <w:color w:val="0000FF"/>
          </w:rPr>
          <w:t>частях 1</w:t>
        </w:r>
      </w:hyperlink>
      <w:r>
        <w:t xml:space="preserve"> и </w:t>
      </w:r>
      <w:hyperlink r:id="rId44" w:history="1">
        <w:r>
          <w:rPr>
            <w:color w:val="0000FF"/>
          </w:rPr>
          <w:t>5 статьи 91</w:t>
        </w:r>
      </w:hyperlink>
      <w:r>
        <w:t xml:space="preserve"> Федерального закона, информационных систем государственных внебюджетных фондов к защищенной сети передачи данных и элементам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осуществляется в соответствии с настоящим Положением органами и организациями, являющимися операторами указанных информационных систем, а также в соответствии с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присоединения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утвержденными постановлением Правительства Российской Федерации от 22 декабря 2012 г. N 1382 "О присоединении информационных систем организаций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35. Достоверность сведений, представляемых в единую систему в электронном виде, подтверждается посредством использования: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а) усиленной квалифицированной электронной подписи в соответствий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"Об электронной подписи" - для поставщиков информации в единую систему, указанных в </w:t>
      </w:r>
      <w:hyperlink w:anchor="P177" w:history="1">
        <w:r>
          <w:rPr>
            <w:color w:val="0000FF"/>
          </w:rPr>
          <w:t>пункте 39</w:t>
        </w:r>
      </w:hyperlink>
      <w:r>
        <w:t xml:space="preserve"> настоящего Положения;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- для граждан.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36. При подтверждении достоверности сведений, полученных в ходе идентификации пациента или медицинского работника, а также при обновлении информации о них используются сведения из информационных систем органов государственной власти Российской Федерации и государственных внебюджетных фондов, полученные в том числе в форме электронного документа, подписанного усиленной квалифицированной электронной подписью.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bookmarkStart w:id="11" w:name="P170"/>
      <w:bookmarkEnd w:id="11"/>
      <w:r>
        <w:t>V. Участники информационного взаимодействия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r>
        <w:t>37. Участниками информационного взаимодействия с использованием единой системы являются: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оператор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>б) поставщики информации в единую систему;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пользователи информации, содержащейся в единой системе.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38. Оператором единой системы является Министерство здравоохранения Российской Федерации.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12" w:name="P177"/>
      <w:bookmarkEnd w:id="12"/>
      <w:r>
        <w:t>39. Оператор единой системы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функционирование единой системы, включая работоспособность программных и технических средств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эксплуатацию и развитие единой системы, в том числе в части сопровождения технического и программного обеспечения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прием, хранение и предоставление данных единой системы, а также проверку представляемых в единую систему сведений в соответствии с требованиями, устанавливаемыми Министерством здравоохранения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целостность и доступность данных единой системы для участников информационного взаимодействия;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защиту информации, создаваемой и обрабатываемой в рамках функционирования единой системы, в соответствии с требованиями, установленными законодательством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разграничение прав доступа участников информационного взаимодействия;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 xml:space="preserve">ж) подключение и (или) предоставление доступа к единой системе информационных систем, указанных в </w:t>
      </w:r>
      <w:hyperlink r:id="rId47" w:history="1">
        <w:r>
          <w:rPr>
            <w:color w:val="0000FF"/>
          </w:rPr>
          <w:t>частях 1</w:t>
        </w:r>
      </w:hyperlink>
      <w:r>
        <w:t xml:space="preserve"> и </w:t>
      </w:r>
      <w:hyperlink r:id="rId48" w:history="1">
        <w:r>
          <w:rPr>
            <w:color w:val="0000FF"/>
          </w:rPr>
          <w:t>5 статьи 91</w:t>
        </w:r>
      </w:hyperlink>
      <w:r>
        <w:t xml:space="preserve"> Федерального закона, с использованием единой системы идентификации и аутентификации в случаях, установленных Федеральным законом;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з) обязательность учета и регистрации всех действий и идентификации всех участников, связанных с обработкой персональных данных при взаимодействии информационных систем, указанных в </w:t>
      </w:r>
      <w:hyperlink r:id="rId49" w:history="1">
        <w:r>
          <w:rPr>
            <w:color w:val="0000FF"/>
          </w:rPr>
          <w:t>частях 1</w:t>
        </w:r>
      </w:hyperlink>
      <w:r>
        <w:t xml:space="preserve"> и </w:t>
      </w:r>
      <w:hyperlink r:id="rId50" w:history="1">
        <w:r>
          <w:rPr>
            <w:color w:val="0000FF"/>
          </w:rPr>
          <w:t>5 статьи 91</w:t>
        </w:r>
      </w:hyperlink>
      <w:r>
        <w:t xml:space="preserve"> Федерального закона, с единой системой;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и) технологическое и иное взаимодействие единой системы с информационными системами;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к) методическую поддержку по вопросам технического использования и информационного наполнения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40. Поставщиками информации в единую систему являются: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в соответствии с полномочиями, установленными законодательством Российской Федерации, Министерство образования и науки Российской Федерации, Федеральная налоговая служба, Федеральная служба государственной регистрации, кадастра и картографии и Федеральное казначейство;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</w:t>
      </w:r>
      <w:r>
        <w:lastRenderedPageBreak/>
        <w:t>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Пенсионный фонд Российской Федерации (в части подтверждения достоверности сведений о страховом номере индивидуального лицевого счета в системе обязательного пенсионного страхования пациента или медицинского работника с использованием единой системы межведомственного электронного взаимодействия);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уполномоченные органы исполнительной власти субъекта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служба, в части предоставления ими сведений в федеральный реестр медицинских организаций);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51" w:history="1">
        <w:r>
          <w:rPr>
            <w:color w:val="0000FF"/>
          </w:rPr>
          <w:t>части 5 статьи 91</w:t>
        </w:r>
      </w:hyperlink>
      <w:r>
        <w:t xml:space="preserve"> Федерального закона.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41. Поставщики сведений в единую систему обеспечивают: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представление сведений в единую систему в порядке, установленном настоящим Положением;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актуальность и достоверность сведений, представляемых в единую систему;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работоспособность собственных программно-аппаратных средств, используемых при работе с единой системой;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представление оператору единой системы предложений по развитию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42. Пользователями информации, содержащейся в единой системе, являются: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Министерство здравоохранения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Федеральная служба по надзору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Федеральное медико-биологическое агентство;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в соответствии с полномочиями, установленными законодательством Российской Федерации, федеральные органы исполнительной власти в части медицинских организаций и медицинских работников медицинских организаций, подведомственных федеральным органам исполнительной власти (за исключением федеральных органов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организаций), органы записи актов гражданского состояния (в части медицинских свидетельств о рождении, медицинских свидетельств о смерти), Федеральное казначейство и Федеральная антимонопольная служба;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>д) Федеральный фонд обязательного медицинского страхования и территориальные фонды обязательного медицинского страхования;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Пенсионный фонд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Фонд социального страхования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уполномоченные исполнительные органы государственной власти субъектов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и) органы местного самоуправления, осуществляющие полномочия в сфере охраны здоровья;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к) 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 в части сведений, размещаемых в федеральном реестре медицинских организаций);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л) фармацевтические организации;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м) организации, являющиеся операторами иных информационных систем, указанных в </w:t>
      </w:r>
      <w:hyperlink r:id="rId52" w:history="1">
        <w:r>
          <w:rPr>
            <w:color w:val="0000FF"/>
          </w:rPr>
          <w:t>части 5 статьи 91</w:t>
        </w:r>
      </w:hyperlink>
      <w:r>
        <w:t xml:space="preserve"> Федерального закона;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н) граждане.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43. Пользователи информации, содержащейся в единой системе, получают информацию из единой системы в соответствии с настоящим Положением, в том числе посредством единой системы межведомственного электронного взаимодействия.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44. Представление в единую систему сведений, содержащих информацию, относящуюся прямо или косвенно к определенному или определяемому физическому лицу, осуществляется с согласия такого лица и с учетом требований законодательства Российской Федерации в области персональных данных.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VI. Порядок доступа к информации, содержащейся</w:t>
      </w:r>
    </w:p>
    <w:p w:rsidR="002D0C9E" w:rsidRDefault="002D0C9E">
      <w:pPr>
        <w:pStyle w:val="ConsPlusTitle"/>
        <w:jc w:val="center"/>
      </w:pPr>
      <w:r>
        <w:t>в единой системе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bookmarkStart w:id="14" w:name="P226"/>
      <w:bookmarkEnd w:id="14"/>
      <w:r>
        <w:t xml:space="preserve">45. Доступ к информации, содержащейся в единой системе, предоставляется пользователям единой системы в соответствии с </w:t>
      </w:r>
      <w:hyperlink w:anchor="P528" w:history="1">
        <w:r>
          <w:rPr>
            <w:color w:val="0000FF"/>
          </w:rPr>
          <w:t>приложением N 2</w:t>
        </w:r>
      </w:hyperlink>
      <w:r>
        <w:t xml:space="preserve"> к настоящему Положению с использованием единой системы идентификации и аутентификации.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46. Доступ к информации, содержащейся в единой системе, получают зарегистрированные пользователи.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47. Регистрация пользователей единой системы и информационных систем, указанных в </w:t>
      </w:r>
      <w:hyperlink r:id="rId53" w:history="1">
        <w:r>
          <w:rPr>
            <w:color w:val="0000FF"/>
          </w:rPr>
          <w:t>частях 1</w:t>
        </w:r>
      </w:hyperlink>
      <w:r>
        <w:t xml:space="preserve"> и </w:t>
      </w:r>
      <w:hyperlink r:id="rId54" w:history="1">
        <w:r>
          <w:rPr>
            <w:color w:val="0000FF"/>
          </w:rPr>
          <w:t>5 статьи 91</w:t>
        </w:r>
      </w:hyperlink>
      <w:r>
        <w:t xml:space="preserve"> Федерального закона, прошедших идентификацию и аутентификацию с использованием единой системы идентификации и аутентификации, осуществляется в соответствии с требованиями, установленными Министерством здравоохранения Российской Федерации.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48. Доступ к информации, содержащейся в единой системе, осуществляется в том числе с использованием единой системы межведомственного электронного взаимодействия и защищенной сети передачи данных, указанной в </w:t>
      </w:r>
      <w:hyperlink w:anchor="P148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VII. Требования к программно-техническим средствам</w:t>
      </w:r>
    </w:p>
    <w:p w:rsidR="002D0C9E" w:rsidRDefault="002D0C9E">
      <w:pPr>
        <w:pStyle w:val="ConsPlusTitle"/>
        <w:jc w:val="center"/>
      </w:pPr>
      <w:r>
        <w:lastRenderedPageBreak/>
        <w:t>единой системы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r>
        <w:t>49. Программно-технические средства единой системы должны отвечать следующим требованиям: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располагаться на территории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обеспечивать размещение информации на государственном языке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иметь действующие сертификаты, выданные Федеральной службой безопасности Российской Федерации и (или) Федеральной службой по техническому и экспортному контролю в отношении входящих в их состав средств защиты информации, включающих программно-аппаратные средства, средства антивирусной и криптографической защиты информации и средства защиты информации от несанкционированного доступа, уничтожения, модификации и блокирования доступа к ней, а также от иных неправомерных действий в отношении такой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обеспечивать автоматизированное ведение электронных журналов учета операций, осуществляемых в единой системе, с фиксацией размещения, изменения и удаления информации, точного времени совершения таких операций, содержания изменений и информации об участниках единой системы, осуществивших указанные действия;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обеспечивать доступ пользователей к единой системе, а также бесперебойное ведение баз данных и защиту содержащейся в единой системе информации от несанкционированного доступа;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обеспечивать возможность информационного взаимодействия единой системы с информационными системами, в том числе посредством использования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ж) обеспечивать осуществление идентификации и аутентификации пользователей единой системы с использованием единой системы идентификации и аутентификации, а также информационных систем, указанных в </w:t>
      </w:r>
      <w:hyperlink w:anchor="P184" w:history="1">
        <w:r>
          <w:rPr>
            <w:color w:val="0000FF"/>
          </w:rPr>
          <w:t>подпункте "ж" пункта 39</w:t>
        </w:r>
      </w:hyperlink>
      <w:r>
        <w:t xml:space="preserve"> настоящего Положения;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обеспечивать возможность получения информации из единой системы в виде файлов и электронных сообщений;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и) обеспечивать сохранность всех версий создаваемых документов и истории их изменений.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50. В единой системе обеспечивается единство используемой нормативно-справочной информации.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VIII. Порядок обмена информацией с использованием</w:t>
      </w:r>
    </w:p>
    <w:p w:rsidR="002D0C9E" w:rsidRDefault="002D0C9E">
      <w:pPr>
        <w:pStyle w:val="ConsPlusTitle"/>
        <w:jc w:val="center"/>
      </w:pPr>
      <w:r>
        <w:t>единой системы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bookmarkStart w:id="15" w:name="P249"/>
      <w:bookmarkEnd w:id="15"/>
      <w:r>
        <w:t>51. Единая система взаимодействует со следующими информационными системами: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информационная система в сфере обязательного медицинского страхования;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автоматизированная информационная система Федеральной налоговой службы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в) федеральная государственная информационная система "Федеральный реестр </w:t>
      </w:r>
      <w:r>
        <w:lastRenderedPageBreak/>
        <w:t>инвалидов";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федеральная государственная информационная система "Единая автоматизированная вертикально-интегрированная информационно-аналитическая система по проведению медико-социальной экспертизы";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е) 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ж) федеральная государственная информационная система ведения Единого государственного реестра записей актов гражданского состояния;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з)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и) государственная информационная система миграционного учета;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к) федеральная государственная информационная система "Единый портал государственных и муниципальных услуг (функций)";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л) единая информационная система в сфере закупок;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м) информационная система Федеральной службы по надзору в сфере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н) государственный реестр лекарственных средств для медицинского применения;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о)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п) сводный реестр лицензий на осуществление медицинской деятельности;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р) единая система межведомственного электронного взаимодействия;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с)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т) государственные информационные системы в сфере здравоохранения субъектов Российской Федерации;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у) медицинские информационные системы медицинских организаций государственной, муниципальной и частной систем здравоохранения;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ф) система мониторинга движения лекарственных препаратов для медицинского применения;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х) официальный сайт для размещения информации о государственных и муниципальных учреждениях;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ц) федеральная государственная информационная система территориального планирования;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 xml:space="preserve">ч) информационные системы, указанные в </w:t>
      </w:r>
      <w:hyperlink r:id="rId55" w:history="1">
        <w:r>
          <w:rPr>
            <w:color w:val="0000FF"/>
          </w:rPr>
          <w:t>части 5 статьи 91</w:t>
        </w:r>
      </w:hyperlink>
      <w:r>
        <w:t xml:space="preserve"> Федерального закона и использующие данные, обрабатываемые в единой системе и (или) представляющие такие данные в единую систему, в том числе для предоставления гражданам услуг в сфере здравоохранения в электронной форме.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52. Информационное взаимодействие единой системы с федеральными государственными информационными системами и информационными системами государственных внебюджетных фондов, не указанными в </w:t>
      </w:r>
      <w:hyperlink w:anchor="P249" w:history="1">
        <w:r>
          <w:rPr>
            <w:color w:val="0000FF"/>
          </w:rPr>
          <w:t>пункте 51</w:t>
        </w:r>
      </w:hyperlink>
      <w:r>
        <w:t xml:space="preserve"> настоящего Положения, осуществляется с использованием единой системы межведомственного электронного взаимодействия.</w:t>
      </w:r>
    </w:p>
    <w:p w:rsidR="002D0C9E" w:rsidRDefault="002D0C9E">
      <w:pPr>
        <w:pStyle w:val="ConsPlusNormal"/>
        <w:spacing w:before="220"/>
        <w:ind w:firstLine="540"/>
        <w:jc w:val="both"/>
      </w:pPr>
      <w:bookmarkStart w:id="16" w:name="P274"/>
      <w:bookmarkEnd w:id="16"/>
      <w:r>
        <w:t xml:space="preserve">53. Информационное взаимодействие единой системы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 государственной, муниципальной и частной систем здравоохранения, информационными системами, указанными в </w:t>
      </w:r>
      <w:hyperlink r:id="rId56" w:history="1">
        <w:r>
          <w:rPr>
            <w:color w:val="0000FF"/>
          </w:rPr>
          <w:t>части 5 статьи 91</w:t>
        </w:r>
      </w:hyperlink>
      <w:r>
        <w:t xml:space="preserve"> Федерального закона, осуществляется с использованием защищенной сети передачи данных, указанной в </w:t>
      </w:r>
      <w:hyperlink w:anchor="P148" w:history="1">
        <w:r>
          <w:rPr>
            <w:color w:val="0000FF"/>
          </w:rPr>
          <w:t>пункте 28</w:t>
        </w:r>
      </w:hyperlink>
      <w:r>
        <w:t xml:space="preserve"> настоящего Положения.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54. Технические стандарты и требования к технологической совместимости единой системы с внешними информационными системами, требования к стандартам и протоколам обмена документами единой системы с внешними информационными системами устанавливаются Министерством здравоохранения Российской Федерации в соответствии с требованиями законодательства Российской Федерации в сфере информационных технологий по согласованию с оператором информационной системы, с которой осуществляется взаимодействие.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 xml:space="preserve">55. Министерством здравоохранения Российской Федерации разрабатываются методические рекомендации по представлению в единую систему и получению из единой системы информации, указанной в </w:t>
      </w:r>
      <w:hyperlink w:anchor="P162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226" w:history="1">
        <w:r>
          <w:rPr>
            <w:color w:val="0000FF"/>
          </w:rPr>
          <w:t>45</w:t>
        </w:r>
      </w:hyperlink>
      <w:r>
        <w:t xml:space="preserve"> настоящего Положения, содержащие в том числе форматы передачи и детализацию состава сведений и подлежащие одобрению на подкомиссии по созданию и развитию электронного здравоохранения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  <w:outlineLvl w:val="1"/>
      </w:pPr>
      <w:r>
        <w:t>IX. Защита информации, содержащейся в единой системе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ind w:firstLine="540"/>
        <w:jc w:val="both"/>
      </w:pPr>
      <w:r>
        <w:t>56. Информация, содержащаяся в единой системе,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с законодательством Российской Федерации о персональных данных.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57. Защита информации, содержащейся в единой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58. Для обеспечения защиты информации в ходе создания, эксплуатации и развития единой системы осуществляются: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единой системе;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реализация функции защиты информации в составе интеграционных подсистем единой системы;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единой системы на соответствие требованиям к защите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защита информации при ее передаче по информационно-телекоммуникационным сетям;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lastRenderedPageBreak/>
        <w:t>д) обеспечение защиты информации в ходе эксплуатации единой системы.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59. В целях защиты информации, содержащейся в единой системе, оператор единой системы обеспечивает: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единой системе, и (или) передачи такой информации лицам, не имеющим права на доступ к этой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б) незамедлительное обнаружение фактов несанкционированного доступа к информации, содержащейся в единой системе;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воздействия, нарушающего функционирование входящих в состав единой системы технических и программных средств обработки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г) возможность незамедлительного выявления фактов модификации, уничтожения или блокирования информации, содержащейся в единой системе, вследствие несанкционированного доступа и восстановления такой информации;</w:t>
      </w:r>
    </w:p>
    <w:p w:rsidR="002D0C9E" w:rsidRDefault="002D0C9E">
      <w:pPr>
        <w:pStyle w:val="ConsPlusNormal"/>
        <w:spacing w:before="220"/>
        <w:ind w:firstLine="540"/>
        <w:jc w:val="both"/>
      </w:pPr>
      <w:r>
        <w:t>д) обеспечение осуществления непрерывного контроля за уровнем защищенности информации, содержащейся в единой системе.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right"/>
        <w:outlineLvl w:val="1"/>
      </w:pPr>
      <w:r>
        <w:t>Приложение N 1</w:t>
      </w:r>
    </w:p>
    <w:p w:rsidR="002D0C9E" w:rsidRDefault="002D0C9E">
      <w:pPr>
        <w:pStyle w:val="ConsPlusNormal"/>
        <w:jc w:val="right"/>
      </w:pPr>
      <w:r>
        <w:t>к Положению о единой</w:t>
      </w:r>
    </w:p>
    <w:p w:rsidR="002D0C9E" w:rsidRDefault="002D0C9E">
      <w:pPr>
        <w:pStyle w:val="ConsPlusNormal"/>
        <w:jc w:val="right"/>
      </w:pPr>
      <w:r>
        <w:t>государственной информационной</w:t>
      </w:r>
    </w:p>
    <w:p w:rsidR="002D0C9E" w:rsidRDefault="002D0C9E">
      <w:pPr>
        <w:pStyle w:val="ConsPlusNormal"/>
        <w:jc w:val="right"/>
      </w:pPr>
      <w:r>
        <w:t>системе в сфере здравоохранения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</w:pPr>
      <w:bookmarkStart w:id="17" w:name="P304"/>
      <w:bookmarkEnd w:id="17"/>
      <w:r>
        <w:t>СОСТАВ</w:t>
      </w:r>
    </w:p>
    <w:p w:rsidR="002D0C9E" w:rsidRDefault="002D0C9E">
      <w:pPr>
        <w:pStyle w:val="ConsPlusTitle"/>
        <w:jc w:val="center"/>
      </w:pPr>
      <w:r>
        <w:t>ИНФОРМАЦИИ, РАЗМЕЩАЕМОЙ В ЕДИНОЙ ГОСУДАРСТВЕННОЙ</w:t>
      </w:r>
    </w:p>
    <w:p w:rsidR="002D0C9E" w:rsidRDefault="002D0C9E">
      <w:pPr>
        <w:pStyle w:val="ConsPlusTitle"/>
        <w:jc w:val="center"/>
      </w:pPr>
      <w:r>
        <w:t>ИНФОРМАЦИОННОЙ СИСТЕМЕ В СФЕРЕ ЗДРАВООХРАНЕНИЯ</w:t>
      </w:r>
    </w:p>
    <w:p w:rsidR="002D0C9E" w:rsidRDefault="002D0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3402"/>
        <w:gridCol w:w="2494"/>
      </w:tblGrid>
      <w:tr w:rsidR="002D0C9E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C9E" w:rsidRDefault="002D0C9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0C9E" w:rsidRDefault="002D0C9E">
            <w:pPr>
              <w:pStyle w:val="ConsPlusNormal"/>
              <w:jc w:val="center"/>
            </w:pPr>
            <w:r>
              <w:t>Поставщик информации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  <w:jc w:val="center"/>
            </w:pPr>
            <w:r>
              <w:t>Срок представления информации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I. Федеральный регистр медицинских работников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1. Основные сведения о медицинском работнике - фамилия, имя, отчество (при наличии), пол, дата рождения, место рождения, гражданство, данные документа, удостоверяющего личность, место жительства, место регистрации, дата регистрации, страховой номер индивидуального лицевого счета (при наличии)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2. Сведения об образовании медицинского работника:</w:t>
            </w:r>
          </w:p>
          <w:p w:rsidR="002D0C9E" w:rsidRDefault="002D0C9E">
            <w:pPr>
              <w:pStyle w:val="ConsPlusNormal"/>
            </w:pPr>
            <w:r>
              <w:lastRenderedPageBreak/>
              <w:t>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договоре о целевом обучении;</w:t>
            </w:r>
          </w:p>
          <w:p w:rsidR="002D0C9E" w:rsidRDefault="002D0C9E">
            <w:pPr>
              <w:pStyle w:val="ConsPlusNormal"/>
            </w:pPr>
            <w:r>
              <w:t>данные о сертификате специалиста или аккредитации специалиста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медицинские организации государственной, муниципальной </w:t>
            </w:r>
            <w:r>
              <w:lastRenderedPageBreak/>
              <w:t>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информация представляется в </w:t>
            </w:r>
            <w:r>
              <w:lastRenderedPageBreak/>
              <w:t>течение 3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об образовательных организациях и документах об образовании представляется по запросу посредством межведомственного 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3. Сведения о трудоустройстве медицинского работника - медицинская организация, структурное подразделение медицинской организации, должность, тип занятия должности, ставка, дата начала трудоустройства, дата окончания трудоустройства, основание окончания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5. Общие сведения:</w:t>
            </w:r>
          </w:p>
          <w:p w:rsidR="002D0C9E" w:rsidRDefault="002D0C9E">
            <w:pPr>
              <w:pStyle w:val="ConsPlusNormal"/>
            </w:pPr>
            <w:r>
              <w:t>о медицинской организации - наименование, сокращенное наименование, субъект системы здравоохранения, уровень организации, тип организации, ведомственная принадлежность, вид деятельности, идентификационный номер налогоплательщика (ИНН), код причины постановки (КПП), основной государственный регистрационный номер (далее), адрес юридического лица;</w:t>
            </w:r>
          </w:p>
          <w:p w:rsidR="002D0C9E" w:rsidRDefault="002D0C9E">
            <w:pPr>
              <w:pStyle w:val="ConsPlusNormal"/>
            </w:pPr>
            <w:r>
              <w:t xml:space="preserve">об индивидуальных предпринимателях, осуществляющих медицинскую </w:t>
            </w:r>
            <w:r>
              <w:lastRenderedPageBreak/>
              <w:t>деятельность, - фамилия, имя отчество (при наличии), идентификационный номер налогоплательщика (ИНН), основной государственный регистрационный номер индивидуального предпринимателя (ОГРНИП), адрес места жительства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уточнения информации о субъекте системы здравоохранения, уровне медицинской организации, типе </w:t>
            </w:r>
            <w:r>
              <w:lastRenderedPageBreak/>
              <w:t>организации, ведомственной принадлежности,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представление информации из Единого государственного реестра юридических лиц и Единого государственного реестра индивидуальных предпринимателей посредством межведомственного 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посредством межведомственного 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подтверждение информации о кадастровом номере здания медицинской организации посредством межведомственного </w:t>
            </w:r>
            <w:r>
              <w:lastRenderedPageBreak/>
              <w:t>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7. Сведения о структурных подразделениях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8. Сведения о структурных подразделениях медицинской организации, оказывающих медицинскую помощь в амбулаторных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9. Сведения о структурных подразделениях медицинской организации, оказывающих медицинскую помощь в условиях дневного стационара и стационарных условиях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</w:t>
            </w:r>
            <w:r>
              <w:lastRenderedPageBreak/>
              <w:t>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11. Сведения об оснащении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12. Сведения о лицензиях на медицинскую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режиме реального времени посредством межведомственного 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13. Сведения о домовых хозяйствах, привлеченных для оказания первой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подтверждения полноты, точности, непротиворечивости информации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от медицинских организаций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15. Сведения о доходах медицинской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16. Сведения по заработной плате медицинского персонала - обезличенная информация о начислении заработной платы, сгруппированная по квалификационной категории, специальности, виду должности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III. Федеральная электронная регистратура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здравоохранения, организации, являющиеся операторами иных информационных систем, указанных в </w:t>
            </w:r>
            <w:hyperlink r:id="rId5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сведений о медицинских работниках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18. Запрос на телемедицинскую консультацию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19. Запись на прием пациентов или вызов врача на дом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одного рабочего дня со дня получения актуализированных </w:t>
            </w:r>
            <w:r>
              <w:lastRenderedPageBreak/>
              <w:t>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граждане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режиме реального времени посредством федеральной государственной информационной системы "Единый портал государственных и муниципальных услуг (функций)" или иных информационных систем, указанных в </w:t>
            </w:r>
            <w:hyperlink r:id="rId5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20. Факт приема пациента врачом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5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21. Протокол телемедицинской консультации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IV. Федеральная интегрированная электронная медицинская карта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22. Сведения о лицах, указанные в </w:t>
            </w:r>
            <w:hyperlink r:id="rId60" w:history="1">
              <w:r>
                <w:rPr>
                  <w:color w:val="0000FF"/>
                </w:rPr>
                <w:t>статье 94</w:t>
              </w:r>
            </w:hyperlink>
            <w:r>
              <w:t xml:space="preserve"> Федерального закона "Об основах охраны здоровья граждан в Российской Федерации", в том числе информация об оказанной им </w:t>
            </w:r>
            <w:r>
              <w:lastRenderedPageBreak/>
              <w:t>медицинской помощи, медицинских экспертизах, медицинских осмотрах и медицинских освидетельствованиях, о назначение и применение лекарственных препаратов с указанием средств идентификации лекарственных препаратов (кроме розничной продажи),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информации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одного рабочего дня со дня установления лечащим врачом медицинской организации диагноза </w:t>
            </w:r>
            <w:r>
              <w:lastRenderedPageBreak/>
              <w:t>соответствующего заболевания или со дня получения им актуализированных данных о пациенте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6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установления лечащим врачом медицинской организации диагноза соответствующего заболевания или со дня получения им актуализированных данных о пациенте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V. Федеральный реестр электронных медицинских документов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23. Сведения о медицинской документации и информация о медицинской организации, в которой медицинская документация создана и хранится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6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пациентах медицинских организаций, с которыми у них заключен договор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одного рабочего дня со дня формирования медицинского документа или при изменении информации о месте его хранения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VI.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24. Общие сведения о пациентах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3 рабочих дней со дня установления </w:t>
            </w:r>
            <w:r>
              <w:lastRenderedPageBreak/>
              <w:t>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25. Сведения о заболеваниях (состояниях) пациентов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26. Сведения о назначенных и отпущенных лекарственных препаратах с указанием средств идентификации лекарственных </w:t>
            </w:r>
            <w:r>
              <w:lastRenderedPageBreak/>
              <w:t>препаратов (кроме розничной продажи), специализированных продуктах лечебного питания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фармацевтические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3 рабочих дней со дня получения </w:t>
            </w:r>
            <w:r>
              <w:lastRenderedPageBreak/>
              <w:t>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27. Сведения об оказанной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диагноза соответствующего заболевания (состояния) или со дня получения им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ежемесячно, в течение 5 дней со дня завершения отчетного периода,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28. Сведения об остатках и о перераспределении лекарственных препаратов с указанием средств идентификации лекарственных препаратов (кроме розничной продажи)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не позднее 5 числа каждого месяца,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29. Сведения о заявках на поставку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сроки, установленные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30. Иные сведения Федеральных регистров, предусмотренных </w:t>
            </w:r>
            <w:hyperlink r:id="rId63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65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66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части медицинских организаций, подведомственных федеральным органам исполнительной власти, 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 о пациенте, если иное не предусмотрено нормативными правовыми актами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31. Перечень медицинских организаций, оказывающих высокотехнологичную </w:t>
            </w:r>
            <w:r>
              <w:lastRenderedPageBreak/>
              <w:t>медицинскую помощь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Министерство здравоохранения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10 рабочих дней </w:t>
            </w:r>
            <w:r>
              <w:lastRenderedPageBreak/>
              <w:t>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32. Направление на госпитализацию для оказания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установления лечащим врачом медицинских показаний к оказанию высокотехнологичной медицинской помощи или со дня получения им актуализированных данных о пациенте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33. Сведения, содержащиеся в талоне на оказание высокотехнологичной медицинской помощи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3 рабочих дней со дня получения актуализированных данных о пациенте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случае оказания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течение 5 рабочих дней со дня получения актуализированных данных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34. Результаты оказания высокотехнологичной медицинской помощи, рекомендации по дальнейшему наблюдению и (или) лечению и </w:t>
            </w:r>
            <w:r>
              <w:lastRenderedPageBreak/>
              <w:t>медицинской реабилитации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информация представляется в течение 3 дней со дня оформления соответствующих </w:t>
            </w:r>
            <w:r>
              <w:lastRenderedPageBreak/>
              <w:t>записей в медицинской документации пациента о результатах оказания высокотехнологичной медицинской помощи, рекомендаций по дальнейшему наблюдению и (или) лечению и медицинской реабилитации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lastRenderedPageBreak/>
              <w:t>VII.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35. Сведения о закупках лекарственных препаратов, в том числе информация о планах-графиках закупок, об извещениях об осуществлении закупки, о контрактах и об исполнении контрактов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соответствии со сроками, установленными законодательством Российской Федерации, а также по запросу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36. Сведения о средствах идентификации упаковок лекарственных препаратов для медицинского применения, поступивших в медицинскую организацию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оператор федеральной государственной информационной системы мониторинга движения лекарственных препаратов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по запросу посредством межведомственного электронного взаимодействия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VIII. Подсистема автоматизированного сбора информации о показателях системы здравоохранения из различных источников и представления отчетности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37. Сведения о потребностях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(в том числе на основе сведений, содержащихся в единой государственной информационной системе в сфере здравоохранения)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38.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39.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40.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41. Сведения о перераспределении лекарственных препаратов в рамках региональных программ обеспечения лекарственными препаратами с указанием средств идентификации лекарственных препаратов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42.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ежеквартально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43.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в соответствии с полномочиями, установленными законодательством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для каждой формы сбора информации устанавливается периодичность сбора сведений, но не реже одного раза в квартал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IX. Федеральный реестр нормативно-справочной информации в сфере здравоохранения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t>44. Нормативно-справочная информация, применяемая в сфере здравоохранения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уполномоченный федеральный орган исполнительной власти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информация представляется в режиме реального времени по мере актуализации нормативно-справочной информации</w:t>
            </w:r>
          </w:p>
        </w:tc>
      </w:tr>
    </w:tbl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right"/>
        <w:outlineLvl w:val="1"/>
      </w:pPr>
      <w:r>
        <w:t>Приложение N 2</w:t>
      </w:r>
    </w:p>
    <w:p w:rsidR="002D0C9E" w:rsidRDefault="002D0C9E">
      <w:pPr>
        <w:pStyle w:val="ConsPlusNormal"/>
        <w:jc w:val="right"/>
      </w:pPr>
      <w:r>
        <w:t>к Положению о единой</w:t>
      </w:r>
    </w:p>
    <w:p w:rsidR="002D0C9E" w:rsidRDefault="002D0C9E">
      <w:pPr>
        <w:pStyle w:val="ConsPlusNormal"/>
        <w:jc w:val="right"/>
      </w:pPr>
      <w:r>
        <w:t>государственной информационной</w:t>
      </w:r>
    </w:p>
    <w:p w:rsidR="002D0C9E" w:rsidRDefault="002D0C9E">
      <w:pPr>
        <w:pStyle w:val="ConsPlusNormal"/>
        <w:jc w:val="right"/>
      </w:pPr>
      <w:r>
        <w:t>системе в сфере здравоохранения</w:t>
      </w: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Title"/>
        <w:jc w:val="center"/>
      </w:pPr>
      <w:bookmarkStart w:id="18" w:name="P528"/>
      <w:bookmarkEnd w:id="18"/>
      <w:r>
        <w:t>СОСТАВ</w:t>
      </w:r>
    </w:p>
    <w:p w:rsidR="002D0C9E" w:rsidRDefault="002D0C9E">
      <w:pPr>
        <w:pStyle w:val="ConsPlusTitle"/>
        <w:jc w:val="center"/>
      </w:pPr>
      <w:r>
        <w:t>ИНФОРМАЦИИ, ПРЕДСТАВЛЯЕМОЙ ПОЛЬЗОВАТЕЛЯМ ЕДИНОЙ</w:t>
      </w:r>
    </w:p>
    <w:p w:rsidR="002D0C9E" w:rsidRDefault="002D0C9E">
      <w:pPr>
        <w:pStyle w:val="ConsPlusTitle"/>
        <w:jc w:val="center"/>
      </w:pPr>
      <w:r>
        <w:t>ГОСУДАРСТВЕННОЙ ИНФОРМАЦИОННОЙ СИСТЕМЫ</w:t>
      </w:r>
    </w:p>
    <w:p w:rsidR="002D0C9E" w:rsidRDefault="002D0C9E">
      <w:pPr>
        <w:pStyle w:val="ConsPlusTitle"/>
        <w:jc w:val="center"/>
      </w:pPr>
      <w:r>
        <w:t>В СФЕРЕ ЗДРАВООХРАНЕНИЯ</w:t>
      </w:r>
    </w:p>
    <w:p w:rsidR="002D0C9E" w:rsidRDefault="002D0C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202"/>
        <w:gridCol w:w="3203"/>
      </w:tblGrid>
      <w:tr w:rsidR="002D0C9E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C9E" w:rsidRDefault="002D0C9E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2D0C9E" w:rsidRDefault="002D0C9E">
            <w:pPr>
              <w:pStyle w:val="ConsPlusNormal"/>
              <w:jc w:val="center"/>
            </w:pPr>
            <w:r>
              <w:t>Пользователь информации</w:t>
            </w:r>
          </w:p>
        </w:tc>
        <w:tc>
          <w:tcPr>
            <w:tcW w:w="32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  <w:jc w:val="center"/>
            </w:pPr>
            <w:r>
              <w:t>Информационная система пользователя информации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I. Федеральный регистр медицинских работников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1. Основные сведения о медицинском работнике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6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6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образования и науки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</w:t>
            </w:r>
            <w:r>
              <w:lastRenderedPageBreak/>
              <w:t>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</w:t>
            </w:r>
            <w:r>
              <w:lastRenderedPageBreak/>
              <w:t>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2. Сведения об образовании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6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7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работников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</w:t>
            </w:r>
            <w:r>
              <w:lastRenderedPageBreak/>
              <w:t>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территориальные фонды обязательного медицинского страхования - в части представления сведений о медицинских работниках медицинских организаций субъекта Российской Федерации, участвующих в реализации территориальной программы государственных гарантий бесплатного оказания гражданам медицинской </w:t>
            </w:r>
            <w:r>
              <w:lastRenderedPageBreak/>
              <w:t>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3. Сведения о трудоустройстве медицинского работника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7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предоставления сведений о медицинских работниках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>
              <w:lastRenderedPageBreak/>
              <w:t>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 медицинских работниках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 медицинских работниках медицинских организаций, подведомственных исполнительным органам государственной власти субъектов Российской Федерации в сфере охраны здоровья, участвующих в реализации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информационная система "Единая интегрированная информационная система "Соцстрах" Фонда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4. Сведения о членстве в медицинских профессиональных некоммерческих организациях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работниках организаций,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7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II. Федеральный реестр медицинских организаций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5. Общие сведения о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</w:t>
            </w:r>
            <w:r>
              <w:lastRenderedPageBreak/>
              <w:t>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7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</w:t>
            </w:r>
            <w:r>
              <w:lastRenderedPageBreak/>
              <w:t>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"Официальный сайт для размещения информации о государственных и муниципальных учреждениях"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6. Сведения о зданиях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уполномоченные органы государственной власти </w:t>
            </w:r>
            <w:r>
              <w:lastRenderedPageBreak/>
              <w:t>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государственная информационная система в </w:t>
            </w:r>
            <w:r>
              <w:lastRenderedPageBreak/>
              <w:t>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экономического развития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территориального планирования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7. Сведения о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7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</w:t>
            </w:r>
            <w:r>
              <w:lastRenderedPageBreak/>
              <w:t>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</w:t>
            </w:r>
            <w:r>
              <w:lastRenderedPageBreak/>
              <w:t>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8. Сведения об амбулаторных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7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уполномоченные органы государственной власти субъектов Российской </w:t>
            </w:r>
            <w:r>
              <w:lastRenderedPageBreak/>
              <w:t>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государственная информационная система в сфере здравоохранения </w:t>
            </w:r>
            <w:r>
              <w:lastRenderedPageBreak/>
              <w:t>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9. Сведения о стационарных структурных подразделениях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</w:t>
            </w:r>
            <w:r>
              <w:lastRenderedPageBreak/>
              <w:t>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отчетные подсистемы соответствующей государственной </w:t>
            </w:r>
            <w:r>
              <w:lastRenderedPageBreak/>
              <w:t>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10. Сведения о штатном расписании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своей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</w:t>
            </w:r>
            <w:r>
              <w:lastRenderedPageBreak/>
              <w:t>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11. Сведения об оснащении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</w:t>
            </w:r>
            <w:r>
              <w:lastRenderedPageBreak/>
              <w:t>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8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12. Сведения о лицензиях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медицинские и фармацевтические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</w:t>
            </w:r>
            <w:r>
              <w:lastRenderedPageBreak/>
              <w:t>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8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8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фонд обязательного медицинского страхования, 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информационная система "Единая интегрированная </w:t>
            </w:r>
            <w:r>
              <w:lastRenderedPageBreak/>
              <w:t>информационная система "Соцстрах" Фонда социального 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13. Сведения о домовых хозяйствах привлеченных для оказания первой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отчетные подсистемы соответствующей государственной </w:t>
            </w:r>
            <w:r>
              <w:lastRenderedPageBreak/>
              <w:t>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территориальные фонды обязательного медицинского страхования - в части представления сведений об организациях,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информационные системы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14. Сведения о расходах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</w:t>
            </w:r>
            <w:r>
              <w:lastRenderedPageBreak/>
              <w:t>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</w:t>
            </w:r>
            <w:r>
              <w:lastRenderedPageBreak/>
              <w:t>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отчетные подсистемы соответствующей государственной информационной системы и электронные сервисы, включая электронные реестры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15. Сведения о доходах медицинской организации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об организациях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</w:t>
            </w:r>
            <w:r>
              <w:lastRenderedPageBreak/>
              <w:t>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</w:t>
            </w:r>
            <w:r>
              <w:lastRenderedPageBreak/>
              <w:t>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16. Сведения по заработной плате медицинского персонала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медицинских организаций, подведомственных федеральным органам исполнительной власти, за исключением федеральных органов исполнительной власти, в которых федеральными законами предусмотрена военная служба или приравненная к ней служба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налоговая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</w:t>
            </w:r>
            <w:r>
              <w:lastRenderedPageBreak/>
              <w:t>информационная система Федеральной налоговой службы по учету налогов, отчислений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lastRenderedPageBreak/>
              <w:t>III. Федеральная электронная регистратура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17. Расписание приема врачей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медицинских работниках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Федерации, иные информационные системы, указанные в </w:t>
            </w:r>
            <w:hyperlink r:id="rId8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0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медицинских организациях, с которыми у них заключен </w:t>
            </w:r>
            <w:r>
              <w:lastRenderedPageBreak/>
              <w:t>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91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территориальные фонды обязательного медицинского страхования - в части медицинских организаций, участвующих в реализации территориальных программ государственных гарантий бесплатного оказания гражданам медицинской помощи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информационная система обязательного медицинского страхования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18. Запрос на консультацию (консилиум)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систем здравоохранения - в части представления сведений о запросах медицинских работников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19. Запись на прием пациентов или вызов </w:t>
            </w:r>
            <w:r>
              <w:lastRenderedPageBreak/>
              <w:t>врача на дом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медицинские организации государственной, </w:t>
            </w:r>
            <w:r>
              <w:lastRenderedPageBreak/>
              <w:t>муниципальной и частной систем здравоохранения - в части представления сведений о записи на прием или вызове на дом медицинского работника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</w:t>
            </w:r>
            <w:r>
              <w:lastRenderedPageBreak/>
              <w:t>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2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записи на прием или вызове на дом медицинского работника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иные информационные системы, указанные в </w:t>
            </w:r>
            <w:hyperlink r:id="rId93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посредством федеральной </w:t>
            </w:r>
            <w:r>
              <w:lastRenderedPageBreak/>
              <w:t xml:space="preserve">государственной информационной системы "Единый портал государственных и муниципальных услуг (функций)", региональных порталов государственных и муниципальных услуг, и иных информационных систем, указанных в </w:t>
            </w:r>
            <w:hyperlink r:id="rId94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20. Факт приема пациента врачом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фактах приема пациента медицинским работником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5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</w:t>
            </w:r>
            <w:r>
              <w:lastRenderedPageBreak/>
              <w:t>Федерации", - в части представления сведений фактах приема пациента медицинским работником медицинской организации, с которой у них заключен договор, предусмотренных таким договором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96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"Единый портал государственных и муниципальных услуг (функций)"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21. Протокол консультации (консилиума) с применением телемедицинских технологий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- в части представления сведений о консультациях (консилиумах) с применением телемедицинских технологий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IV. Федеральный реестр электронных медицинских документов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22. Сведения о медицинской документации и сведения о медицинской организации, в которой медицинская документация создана и хранится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медицинской документации пациента, хранящейся в соответствующей медицинской организации, а также хранящейся в иной медицинской 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организации, являющиеся операторами иных информационных систем, указанных в </w:t>
            </w:r>
            <w:hyperlink r:id="rId97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Федерации", - в части представления сведений о медицинской документации пациента, хранящейся в соответствующей медицинской </w:t>
            </w:r>
            <w:r>
              <w:lastRenderedPageBreak/>
              <w:t>организации, полученных с его согласия в установленном порядке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иные информационные системы, указанные в </w:t>
            </w:r>
            <w:hyperlink r:id="rId98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 - при осуществлении в установленном порядке проверок деятельности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 - в части представления сведений о листке нетрудоспособности в форме электронного документа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медико-биологическое агентство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единая база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записи актов гражданского состояния - в части медицинских свидетельств о рождении, медицинских свидетельств о смерти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ведения Единого государственного реестра записей актов гражданского состояния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связи и массовых коммуникаций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</w:t>
            </w:r>
            <w:r>
              <w:lastRenderedPageBreak/>
              <w:t>муниципальных услуг (функций)"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граждане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информационная система "Единый портал государственных и муниципальных услуг (функций)", иные информационные системы, указанные в </w:t>
            </w:r>
            <w:hyperlink r:id="rId99" w:history="1">
              <w:r>
                <w:rPr>
                  <w:color w:val="0000FF"/>
                </w:rPr>
                <w:t>части 5 статьи 91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V. Подсистема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23. Общие сведения о пациентах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24. Сведения о заболеваниях пациентов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25. Сведения о выписанных и отпущенных лекарственных препаратах, специализированных продуктах лечебного питания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федеральные органы исполнительной власти - в части представления сведений о пациентах медицинских организаций, подведомственных </w:t>
            </w:r>
            <w:r>
              <w:lastRenderedPageBreak/>
              <w:t>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государственные информационные системы, предназначенные для использования федеральными органами исполнительной власти, - в части сведений о </w:t>
            </w:r>
            <w:r>
              <w:lastRenderedPageBreak/>
              <w:t>пациентах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фармацевтические организации государственной, муниципальной и частной систем здравоохранения - в части представления сведений о пациентах, которым были отпущены лекарственные препараты соответствующей фармацевтической организацией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26. Сведения об оказанной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27. Сведения об остатках и перераспределении лекарственных </w:t>
            </w:r>
            <w:r>
              <w:lastRenderedPageBreak/>
              <w:t>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уполномоченные органы государственной власти субъектов Российской </w:t>
            </w:r>
            <w:r>
              <w:lastRenderedPageBreak/>
              <w:t>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медицинская информационная система медицинской организации, государственная </w:t>
            </w:r>
            <w:r>
              <w:lastRenderedPageBreak/>
              <w:t>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28. Сведения о заявках на поставку лекарственных препаратов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государственные 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29. Иные сведения Федеральных регистров, предусмотренных </w:t>
            </w:r>
            <w:hyperlink r:id="rId100" w:history="1">
              <w:r>
                <w:rPr>
                  <w:color w:val="0000FF"/>
                </w:rPr>
                <w:t>частью 2.1 статьи 43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частями 4</w:t>
              </w:r>
            </w:hyperlink>
            <w:r>
              <w:t xml:space="preserve"> и </w:t>
            </w:r>
            <w:hyperlink r:id="rId102" w:history="1">
              <w:r>
                <w:rPr>
                  <w:color w:val="0000FF"/>
                </w:rPr>
                <w:t>8 статьи 44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103" w:history="1">
              <w:r>
                <w:rPr>
                  <w:color w:val="0000FF"/>
                </w:rPr>
                <w:t>статьей 24.1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федеральные органы </w:t>
            </w:r>
            <w:r>
              <w:lastRenderedPageBreak/>
              <w:t>исполнительной власти - в части представления сведений о пациентах медицинских организаций, подведомственных федеральным органам исполнительной власти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государственные </w:t>
            </w:r>
            <w:r>
              <w:lastRenderedPageBreak/>
              <w:t>информационные системы, предназначенные для использования федеральными органами исполнительной власти, - в части сведений о пациентах медицинских организаций, подведомственных федеральным органам исполнительной власти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 субъекта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30. Перечень медицинских организаций, оказывающих высокотехнологичную медицинскую помощь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медицинских организациях,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здравоохранения, оказывающие высокотехнологичную помощь, - в части представления сведений о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федеральная государственная информационная система "Единая интегрированная информационная система "Соцстрах" Фонда социального страхования Российской </w:t>
            </w:r>
            <w:r>
              <w:lastRenderedPageBreak/>
              <w:t>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31. Направление на госпитализацию для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 и муниципальной систем здравоохранения (за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служба)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32. Сведения, содержащиеся в талоне на оказание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пациентах соответствующих медицинских организаций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уполномоченные органы </w:t>
            </w:r>
            <w:r>
              <w:lastRenderedPageBreak/>
              <w:t>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государственная </w:t>
            </w:r>
            <w:r>
              <w:lastRenderedPageBreak/>
              <w:t>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33. Результаты оказания высокотехнологичной медицинской помощи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- в части представления сведений о пациентах соответствующей медицинской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о пациентах медицинских организаций, подведомственных исполнительным органам государственной власти субъектов Российской Федерации в сфере охраны здоровья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Пенсионный фонд Российской Федерации - в части представления сведений о пациентах, являющихся инвалидами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государственная информационная система "Федеральный реестр инвалидов"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VI. Информационно-аналитическая подсистема мониторинга и контроля в сфере закупок лекарственных препаратов для обеспечения государственных и муниципальных нужд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34. Сведения о лекарственных препаратах и референтных ценах на лекарственные препараты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федеральный орган исполнительной власти, осуществляющий функции по контролю и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</w:t>
            </w:r>
            <w:r>
              <w:lastRenderedPageBreak/>
      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Министерство здравоохранения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антимонопольная служба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>
              <w:lastRenderedPageBreak/>
              <w:t>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органы государственного финансового контроля, </w:t>
            </w:r>
            <w:r>
              <w:lastRenderedPageBreak/>
              <w:t>являющиеся органами исполнительной власти субъектов Российской Федерации, 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 xml:space="preserve">доступ предоставляется пользователям, прошедшим </w:t>
            </w:r>
            <w:r>
              <w:lastRenderedPageBreak/>
              <w:t>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35. Аналитические сведения о закупках лекарственных препаратов, в том числе сведения о планах-графиках закупок, об извещениях об осуществлении закупки, о контрактах, об исполнении контрактов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антимонопольная служба, органы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</w:t>
            </w:r>
            <w: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местного самоуправления муниципальных районов, городских округов, уполномоченные на осуществление контроля в сфере закупок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Федеральное казначейство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единая информационная система в сфере закупок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государственного финансового контроля, являющиеся органами исполнительной власти субъектов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      </w:r>
            <w:r>
              <w:lastRenderedPageBreak/>
              <w:t>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органы муниципального финансового контроля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VII. Подсистема автоматизированного сбора информации о показателях системы здравоохранения из различных источников и предоставления отчетности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36. Сведения о потребности в лекарственных препаратах, закупаемых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      </w:r>
            <w:r>
              <w:lastRenderedPageBreak/>
              <w:t>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37. Сведения о заявках на поставку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38. Аналитические сведения о закупках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</w:t>
            </w:r>
            <w:r>
              <w:lastRenderedPageBreak/>
      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39. Сведения о поставке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40. Сведения о перераспределении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 xml:space="preserve">доступ предоставляется пользователям, прошедшим идентификацию и аутентификацию с использованием федеральной </w:t>
            </w:r>
            <w:r>
              <w:lastRenderedPageBreak/>
              <w:t>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41. Сведения об остатках лекарственных препаратов в рамках региональных программ обеспечения лекарственными препаратами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/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42. Сведения о показателях системы здравоохранения, в том числе медико-демографические показатели здоровья населения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медицинские организации государственной, муниципальной и частной систем здравоохранения - в части представления сведений о соответствующей организации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медицинская информационная система медицинской организации, государственная информационная система в сфере здравоохранения субъекта Российской Федерации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0C9E" w:rsidRPr="002D0C9E" w:rsidRDefault="002D0C9E">
            <w:pPr>
              <w:rPr>
                <w:lang w:val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федеральные органы исполнительной власти и государственные внебюджетные фонды в соответствии с полномочиями, установленными законодательством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уполномоченные органы государственной власти субъектов Российской Федерации - в части представления сведений по субъекту Российской Федерации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государственная информационная система в сфере здравоохранения субъекта Российской Федерации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Федеральная служба по надзору в сфере здравоохранения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пользователям, прошедшим идентификацию и аутентификацию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C9E" w:rsidRDefault="002D0C9E">
            <w:pPr>
              <w:pStyle w:val="ConsPlusNormal"/>
              <w:jc w:val="center"/>
              <w:outlineLvl w:val="2"/>
            </w:pPr>
            <w:r>
              <w:t>VIII. Федеральный реестр нормативно-справочной информации в сфере здравоохранения</w:t>
            </w:r>
          </w:p>
        </w:tc>
      </w:tr>
      <w:tr w:rsidR="002D0C9E" w:rsidRPr="002D0C9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lastRenderedPageBreak/>
              <w:t>43. Нормативно-справочная информация, применяемая в сфере здравоохранения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t>доступ предоставляется всем участникам информационного взаимодействия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C9E" w:rsidRDefault="002D0C9E">
            <w:pPr>
              <w:pStyle w:val="ConsPlusNormal"/>
            </w:pPr>
            <w:r>
              <w:t>в соответствии с порядком ведения и использования классификаторов, справочников и иной нормативно-справочной информации в сфере здравоохранения</w:t>
            </w:r>
          </w:p>
        </w:tc>
      </w:tr>
    </w:tbl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jc w:val="both"/>
      </w:pPr>
    </w:p>
    <w:p w:rsidR="002D0C9E" w:rsidRDefault="002D0C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Pr="002D0C9E" w:rsidRDefault="002749B2">
      <w:pPr>
        <w:rPr>
          <w:lang w:val="ru-RU"/>
        </w:rPr>
      </w:pPr>
    </w:p>
    <w:sectPr w:rsidR="002749B2" w:rsidRPr="002D0C9E" w:rsidSect="00FA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2D0C9E"/>
    <w:rsid w:val="00080734"/>
    <w:rsid w:val="001059FC"/>
    <w:rsid w:val="00194640"/>
    <w:rsid w:val="002749B2"/>
    <w:rsid w:val="002D0C9E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7E0A53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2D0C9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2D0C9E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2D0C9E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2D0C9E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2D0C9E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2D0C9E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2D0C9E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2D0C9E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EE3051A1FF576C3878026C722D9FEB554F239F9F460817F2802E6DC274808037B240FBADY8F7O" TargetMode="External"/><Relationship Id="rId21" Type="http://schemas.openxmlformats.org/officeDocument/2006/relationships/hyperlink" Target="consultantplus://offline/ref=F0EE3051A1FF576C3878026C722D9FEB554F239F9F460817F2802E6DC274808037B240FBA7Y8FBO" TargetMode="External"/><Relationship Id="rId42" Type="http://schemas.openxmlformats.org/officeDocument/2006/relationships/hyperlink" Target="consultantplus://offline/ref=F0EE3051A1FF576C3878026C722D9FEB554F239F9F460817F2802E6DC274808037B240FBA0Y8F6O" TargetMode="External"/><Relationship Id="rId47" Type="http://schemas.openxmlformats.org/officeDocument/2006/relationships/hyperlink" Target="consultantplus://offline/ref=F0EE3051A1FF576C3878026C722D9FEB554F239F9F460817F2802E6DC274808037B240FBA1Y8F7O" TargetMode="External"/><Relationship Id="rId63" Type="http://schemas.openxmlformats.org/officeDocument/2006/relationships/hyperlink" Target="consultantplus://offline/ref=F0EE3051A1FF576C3878026C722D9FEB554F239F9F460817F2802E6DC274808037B240F8ACY8F0O" TargetMode="External"/><Relationship Id="rId68" Type="http://schemas.openxmlformats.org/officeDocument/2006/relationships/hyperlink" Target="consultantplus://offline/ref=F0EE3051A1FF576C3878026C722D9FEB554F239F9F460817F2802E6DC274808037B240FBA1Y8FBO" TargetMode="External"/><Relationship Id="rId84" Type="http://schemas.openxmlformats.org/officeDocument/2006/relationships/hyperlink" Target="consultantplus://offline/ref=F0EE3051A1FF576C3878026C722D9FEB554F239F9F460817F2802E6DC274808037B240FBA1Y8FBO" TargetMode="External"/><Relationship Id="rId89" Type="http://schemas.openxmlformats.org/officeDocument/2006/relationships/hyperlink" Target="consultantplus://offline/ref=F0EE3051A1FF576C3878026C722D9FEB554F239F9F460817F2802E6DC274808037B240FBA1Y8FBO" TargetMode="External"/><Relationship Id="rId7" Type="http://schemas.openxmlformats.org/officeDocument/2006/relationships/hyperlink" Target="consultantplus://offline/ref=F0EE3051A1FF576C3878026C722D9FEB554F239F9F460817F2802E6DC274808037B240FBA1Y8FBO" TargetMode="External"/><Relationship Id="rId71" Type="http://schemas.openxmlformats.org/officeDocument/2006/relationships/hyperlink" Target="consultantplus://offline/ref=F0EE3051A1FF576C3878026C722D9FEB554F239F9F460817F2802E6DC274808037B240FBA1Y8FBO" TargetMode="External"/><Relationship Id="rId92" Type="http://schemas.openxmlformats.org/officeDocument/2006/relationships/hyperlink" Target="consultantplus://offline/ref=F0EE3051A1FF576C3878026C722D9FEB554F239F9F460817F2802E6DC274808037B240FBA1Y8FB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EE3051A1FF576C3878026C722D9FEB554F239F9F460817F2802E6DC274808037B240FBA0Y8FAO" TargetMode="External"/><Relationship Id="rId29" Type="http://schemas.openxmlformats.org/officeDocument/2006/relationships/hyperlink" Target="consultantplus://offline/ref=F0EE3051A1FF576C3878026C722D9FEB554E239D9E460817F2802E6DC274808037B240F8A582557DYEF3O" TargetMode="External"/><Relationship Id="rId11" Type="http://schemas.openxmlformats.org/officeDocument/2006/relationships/hyperlink" Target="consultantplus://offline/ref=F0EE3051A1FF576C3878026C722D9FEB554F239F9F460817F2802E6DC274808037B240F8ACY8F0O" TargetMode="External"/><Relationship Id="rId24" Type="http://schemas.openxmlformats.org/officeDocument/2006/relationships/hyperlink" Target="consultantplus://offline/ref=F0EE3051A1FF576C3878026C722D9FEB554F239F9F460817F2802E6DC274808037B240F8A5825C79YEF2O" TargetMode="External"/><Relationship Id="rId32" Type="http://schemas.openxmlformats.org/officeDocument/2006/relationships/hyperlink" Target="consultantplus://offline/ref=F0EE3051A1FF576C3878026C722D9FEB554F239F9F460817F2802E6DC274808037B240FBADY8F4O" TargetMode="External"/><Relationship Id="rId37" Type="http://schemas.openxmlformats.org/officeDocument/2006/relationships/hyperlink" Target="consultantplus://offline/ref=F0EE3051A1FF576C3878026C722D9FEB554F239F9F460817F2802E6DC274808037B240FBADY8F4O" TargetMode="External"/><Relationship Id="rId40" Type="http://schemas.openxmlformats.org/officeDocument/2006/relationships/hyperlink" Target="consultantplus://offline/ref=F0EE3051A1FF576C3878026C722D9FEB554F239F9F460817F2802E6DC274808037B240FBA1Y8F7O" TargetMode="External"/><Relationship Id="rId45" Type="http://schemas.openxmlformats.org/officeDocument/2006/relationships/hyperlink" Target="consultantplus://offline/ref=F0EE3051A1FF576C3878026C722D9FEB5640279A99480817F2802E6DC274808037B240F8A582557FYEF4O" TargetMode="External"/><Relationship Id="rId53" Type="http://schemas.openxmlformats.org/officeDocument/2006/relationships/hyperlink" Target="consultantplus://offline/ref=F0EE3051A1FF576C3878026C722D9FEB554F239F9F460817F2802E6DC274808037B240FBA1Y8F7O" TargetMode="External"/><Relationship Id="rId58" Type="http://schemas.openxmlformats.org/officeDocument/2006/relationships/hyperlink" Target="consultantplus://offline/ref=F0EE3051A1FF576C3878026C722D9FEB554F239F9F460817F2802E6DC274808037B240FBA1Y8FBO" TargetMode="External"/><Relationship Id="rId66" Type="http://schemas.openxmlformats.org/officeDocument/2006/relationships/hyperlink" Target="consultantplus://offline/ref=F0EE3051A1FF576C3878026C722D9FEB554F289C9B400817F2802E6DC274808037B240F8A5825174YEFDO" TargetMode="External"/><Relationship Id="rId74" Type="http://schemas.openxmlformats.org/officeDocument/2006/relationships/hyperlink" Target="consultantplus://offline/ref=F0EE3051A1FF576C3878026C722D9FEB554F239F9F460817F2802E6DC274808037B240FBA1Y8FBO" TargetMode="External"/><Relationship Id="rId79" Type="http://schemas.openxmlformats.org/officeDocument/2006/relationships/hyperlink" Target="consultantplus://offline/ref=F0EE3051A1FF576C3878026C722D9FEB554F239F9F460817F2802E6DC274808037B240FBA1Y8FBO" TargetMode="External"/><Relationship Id="rId87" Type="http://schemas.openxmlformats.org/officeDocument/2006/relationships/hyperlink" Target="consultantplus://offline/ref=F0EE3051A1FF576C3878026C722D9FEB554F239F9F460817F2802E6DC274808037B240FBA1Y8FBO" TargetMode="External"/><Relationship Id="rId102" Type="http://schemas.openxmlformats.org/officeDocument/2006/relationships/hyperlink" Target="consultantplus://offline/ref=F0EE3051A1FF576C3878026C722D9FEB554F239F9F460817F2802E6DC274808037B240F8A3Y8F4O" TargetMode="External"/><Relationship Id="rId5" Type="http://schemas.openxmlformats.org/officeDocument/2006/relationships/hyperlink" Target="consultantplus://offline/ref=F0EE3051A1FF576C3878026C722D9FEB554F239F9F460817F2802E6DC274808037B240FBA0Y8F1O" TargetMode="External"/><Relationship Id="rId61" Type="http://schemas.openxmlformats.org/officeDocument/2006/relationships/hyperlink" Target="consultantplus://offline/ref=F0EE3051A1FF576C3878026C722D9FEB554F239F9F460817F2802E6DC274808037B240FBA1Y8FBO" TargetMode="External"/><Relationship Id="rId82" Type="http://schemas.openxmlformats.org/officeDocument/2006/relationships/hyperlink" Target="consultantplus://offline/ref=F0EE3051A1FF576C3878026C722D9FEB554F239F9F460817F2802E6DC274808037B240FBA1Y8FBO" TargetMode="External"/><Relationship Id="rId90" Type="http://schemas.openxmlformats.org/officeDocument/2006/relationships/hyperlink" Target="consultantplus://offline/ref=F0EE3051A1FF576C3878026C722D9FEB554F239F9F460817F2802E6DC274808037B240FBA1Y8FBO" TargetMode="External"/><Relationship Id="rId95" Type="http://schemas.openxmlformats.org/officeDocument/2006/relationships/hyperlink" Target="consultantplus://offline/ref=F0EE3051A1FF576C3878026C722D9FEB554F239F9F460817F2802E6DC274808037B240FBA1Y8FBO" TargetMode="External"/><Relationship Id="rId19" Type="http://schemas.openxmlformats.org/officeDocument/2006/relationships/hyperlink" Target="consultantplus://offline/ref=F0EE3051A1FF576C3878026C722D9FEB554F239F9F460817F2802E6DC274808037B240FBA3Y8F6O" TargetMode="External"/><Relationship Id="rId14" Type="http://schemas.openxmlformats.org/officeDocument/2006/relationships/hyperlink" Target="consultantplus://offline/ref=F0EE3051A1FF576C3878026C722D9FEB554F289C9B400817F2802E6DC274808037B240F8A5825174YEFDO" TargetMode="External"/><Relationship Id="rId22" Type="http://schemas.openxmlformats.org/officeDocument/2006/relationships/hyperlink" Target="consultantplus://offline/ref=F0EE3051A1FF576C3878026C722D9FEB554F239F9F460817F2802E6DC274808037B240FBA0Y8F3O" TargetMode="External"/><Relationship Id="rId27" Type="http://schemas.openxmlformats.org/officeDocument/2006/relationships/hyperlink" Target="consultantplus://offline/ref=F0EE3051A1FF576C3878026C722D9FEB554F239F9F460817F2802E6DC274808037B240FBADY8F4O" TargetMode="External"/><Relationship Id="rId30" Type="http://schemas.openxmlformats.org/officeDocument/2006/relationships/hyperlink" Target="consultantplus://offline/ref=F0EE3051A1FF576C3878026C722D9FEB554F239F9F460817F2802E6DC274808037B240F8A5825478YEF7O" TargetMode="External"/><Relationship Id="rId35" Type="http://schemas.openxmlformats.org/officeDocument/2006/relationships/hyperlink" Target="consultantplus://offline/ref=F0EE3051A1FF576C3878026C722D9FEB554F239F9F460817F2802E6DC274808037B240FBA1Y8F7O" TargetMode="External"/><Relationship Id="rId43" Type="http://schemas.openxmlformats.org/officeDocument/2006/relationships/hyperlink" Target="consultantplus://offline/ref=F0EE3051A1FF576C3878026C722D9FEB554F239F9F460817F2802E6DC274808037B240FBA1Y8F7O" TargetMode="External"/><Relationship Id="rId48" Type="http://schemas.openxmlformats.org/officeDocument/2006/relationships/hyperlink" Target="consultantplus://offline/ref=F0EE3051A1FF576C3878026C722D9FEB554F239F9F460817F2802E6DC274808037B240FBA1Y8FBO" TargetMode="External"/><Relationship Id="rId56" Type="http://schemas.openxmlformats.org/officeDocument/2006/relationships/hyperlink" Target="consultantplus://offline/ref=F0EE3051A1FF576C3878026C722D9FEB554F239F9F460817F2802E6DC274808037B240FBA1Y8FBO" TargetMode="External"/><Relationship Id="rId64" Type="http://schemas.openxmlformats.org/officeDocument/2006/relationships/hyperlink" Target="consultantplus://offline/ref=F0EE3051A1FF576C3878026C722D9FEB554F239F9F460817F2802E6DC274808037B240F8A583547AYEF4O" TargetMode="External"/><Relationship Id="rId69" Type="http://schemas.openxmlformats.org/officeDocument/2006/relationships/hyperlink" Target="consultantplus://offline/ref=F0EE3051A1FF576C3878026C722D9FEB554F239F9F460817F2802E6DC274808037B240FBA1Y8FBO" TargetMode="External"/><Relationship Id="rId77" Type="http://schemas.openxmlformats.org/officeDocument/2006/relationships/hyperlink" Target="consultantplus://offline/ref=F0EE3051A1FF576C3878026C722D9FEB554F239F9F460817F2802E6DC274808037B240FBA1Y8FBO" TargetMode="External"/><Relationship Id="rId100" Type="http://schemas.openxmlformats.org/officeDocument/2006/relationships/hyperlink" Target="consultantplus://offline/ref=F0EE3051A1FF576C3878026C722D9FEB554F239F9F460817F2802E6DC274808037B240F8ACY8F0O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F0EE3051A1FF576C3878026C722D9FEB554F239F9F460817F2802E6DC274808037B240F8ADY8FBO" TargetMode="External"/><Relationship Id="rId51" Type="http://schemas.openxmlformats.org/officeDocument/2006/relationships/hyperlink" Target="consultantplus://offline/ref=F0EE3051A1FF576C3878026C722D9FEB554F239F9F460817F2802E6DC274808037B240FBA1Y8FBO" TargetMode="External"/><Relationship Id="rId72" Type="http://schemas.openxmlformats.org/officeDocument/2006/relationships/hyperlink" Target="consultantplus://offline/ref=F0EE3051A1FF576C3878026C722D9FEB554F239F9F460817F2802E6DC274808037B240FBA1Y8FBO" TargetMode="External"/><Relationship Id="rId80" Type="http://schemas.openxmlformats.org/officeDocument/2006/relationships/hyperlink" Target="consultantplus://offline/ref=F0EE3051A1FF576C3878026C722D9FEB554F239F9F460817F2802E6DC274808037B240FBA1Y8FBO" TargetMode="External"/><Relationship Id="rId85" Type="http://schemas.openxmlformats.org/officeDocument/2006/relationships/hyperlink" Target="consultantplus://offline/ref=F0EE3051A1FF576C3878026C722D9FEB554F239F9F460817F2802E6DC274808037B240FBA1Y8FBO" TargetMode="External"/><Relationship Id="rId93" Type="http://schemas.openxmlformats.org/officeDocument/2006/relationships/hyperlink" Target="consultantplus://offline/ref=F0EE3051A1FF576C3878026C722D9FEB554F239F9F460817F2802E6DC274808037B240FBA1Y8FBO" TargetMode="External"/><Relationship Id="rId98" Type="http://schemas.openxmlformats.org/officeDocument/2006/relationships/hyperlink" Target="consultantplus://offline/ref=F0EE3051A1FF576C3878026C722D9FEB554F239F9F460817F2802E6DC274808037B240FBA1Y8FB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EE3051A1FF576C3878026C722D9FEB554F239F9F460817F2802E6DC274808037B240F8A583547AYEF4O" TargetMode="External"/><Relationship Id="rId17" Type="http://schemas.openxmlformats.org/officeDocument/2006/relationships/hyperlink" Target="consultantplus://offline/ref=F0EE3051A1FF576C3878026C722D9FEB554F239F9F460817F2802E6DC274808037B240FBADY8F2O" TargetMode="External"/><Relationship Id="rId25" Type="http://schemas.openxmlformats.org/officeDocument/2006/relationships/hyperlink" Target="consultantplus://offline/ref=F0EE3051A1FF576C3878026C722D9FEB554F239F9F460817F2802E6DC274808037B240FBADY8F0O" TargetMode="External"/><Relationship Id="rId33" Type="http://schemas.openxmlformats.org/officeDocument/2006/relationships/hyperlink" Target="consultantplus://offline/ref=F0EE3051A1FF576C3878026C722D9FEB554F239F9F460817F2802E6DC274808037B240FBA0Y8FBO" TargetMode="External"/><Relationship Id="rId38" Type="http://schemas.openxmlformats.org/officeDocument/2006/relationships/hyperlink" Target="consultantplus://offline/ref=F0EE3051A1FF576C3878026C722D9FEB554F239F9F460817F2802E6DC274808037B240FBA1Y8F7O" TargetMode="External"/><Relationship Id="rId46" Type="http://schemas.openxmlformats.org/officeDocument/2006/relationships/hyperlink" Target="consultantplus://offline/ref=F0EE3051A1FF576C3878026C722D9FEB5544219198460817F2802E6DC2Y7F4O" TargetMode="External"/><Relationship Id="rId59" Type="http://schemas.openxmlformats.org/officeDocument/2006/relationships/hyperlink" Target="consultantplus://offline/ref=F0EE3051A1FF576C3878026C722D9FEB554F239F9F460817F2802E6DC274808037B240FBA1Y8FBO" TargetMode="External"/><Relationship Id="rId67" Type="http://schemas.openxmlformats.org/officeDocument/2006/relationships/hyperlink" Target="consultantplus://offline/ref=F0EE3051A1FF576C3878026C722D9FEB554F239F9F460817F2802E6DC274808037B240FBA1Y8FBO" TargetMode="External"/><Relationship Id="rId103" Type="http://schemas.openxmlformats.org/officeDocument/2006/relationships/hyperlink" Target="consultantplus://offline/ref=F0EE3051A1FF576C3878026C722D9FEB554F289C9B400817F2802E6DC274808037B240F8A5825174YEFDO" TargetMode="External"/><Relationship Id="rId20" Type="http://schemas.openxmlformats.org/officeDocument/2006/relationships/hyperlink" Target="consultantplus://offline/ref=F0EE3051A1FF576C3878026C722D9FEB554E229998430817F2802E6DC274808037B240F8A582557CYEF2O" TargetMode="External"/><Relationship Id="rId41" Type="http://schemas.openxmlformats.org/officeDocument/2006/relationships/hyperlink" Target="consultantplus://offline/ref=F0EE3051A1FF576C3878026C722D9FEB554F239F9F460817F2802E6DC274808037B240FBA1Y8FBO" TargetMode="External"/><Relationship Id="rId54" Type="http://schemas.openxmlformats.org/officeDocument/2006/relationships/hyperlink" Target="consultantplus://offline/ref=F0EE3051A1FF576C3878026C722D9FEB554F239F9F460817F2802E6DC274808037B240FBA1Y8FBO" TargetMode="External"/><Relationship Id="rId62" Type="http://schemas.openxmlformats.org/officeDocument/2006/relationships/hyperlink" Target="consultantplus://offline/ref=F0EE3051A1FF576C3878026C722D9FEB554F239F9F460817F2802E6DC274808037B240FBA1Y8FBO" TargetMode="External"/><Relationship Id="rId70" Type="http://schemas.openxmlformats.org/officeDocument/2006/relationships/hyperlink" Target="consultantplus://offline/ref=F0EE3051A1FF576C3878026C722D9FEB554F239F9F460817F2802E6DC274808037B240FBA1Y8FBO" TargetMode="External"/><Relationship Id="rId75" Type="http://schemas.openxmlformats.org/officeDocument/2006/relationships/hyperlink" Target="consultantplus://offline/ref=F0EE3051A1FF576C3878026C722D9FEB554F239F9F460817F2802E6DC274808037B240FBA1Y8FBO" TargetMode="External"/><Relationship Id="rId83" Type="http://schemas.openxmlformats.org/officeDocument/2006/relationships/hyperlink" Target="consultantplus://offline/ref=F0EE3051A1FF576C3878026C722D9FEB554F239F9F460817F2802E6DC274808037B240FBA1Y8FBO" TargetMode="External"/><Relationship Id="rId88" Type="http://schemas.openxmlformats.org/officeDocument/2006/relationships/hyperlink" Target="consultantplus://offline/ref=F0EE3051A1FF576C3878026C722D9FEB554F239F9F460817F2802E6DC274808037B240FBA1Y8FBO" TargetMode="External"/><Relationship Id="rId91" Type="http://schemas.openxmlformats.org/officeDocument/2006/relationships/hyperlink" Target="consultantplus://offline/ref=F0EE3051A1FF576C3878026C722D9FEB554F239F9F460817F2802E6DC274808037B240FBA1Y8FBO" TargetMode="External"/><Relationship Id="rId96" Type="http://schemas.openxmlformats.org/officeDocument/2006/relationships/hyperlink" Target="consultantplus://offline/ref=F0EE3051A1FF576C3878026C722D9FEB554F239F9F460817F2802E6DC274808037B240FBA1Y8F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E3051A1FF576C3878026C722D9FEB554F239F9F460817F2802E6DC274808037B240FBA1Y8F7O" TargetMode="External"/><Relationship Id="rId15" Type="http://schemas.openxmlformats.org/officeDocument/2006/relationships/hyperlink" Target="consultantplus://offline/ref=F0EE3051A1FF576C3878026C722D9FEB554F239F9F460817F2802E6DC274808037B240FBADY8F4O" TargetMode="External"/><Relationship Id="rId23" Type="http://schemas.openxmlformats.org/officeDocument/2006/relationships/hyperlink" Target="consultantplus://offline/ref=F0EE3051A1FF576C3878026C722D9FEB554F239F9F460817F2802E6DC274808037B240FBADY8F2O" TargetMode="External"/><Relationship Id="rId28" Type="http://schemas.openxmlformats.org/officeDocument/2006/relationships/hyperlink" Target="consultantplus://offline/ref=F0EE3051A1FF576C3878026C722D9FEB554F239F9F460817F2802E6DC274808037B240FBADY8F4O" TargetMode="External"/><Relationship Id="rId36" Type="http://schemas.openxmlformats.org/officeDocument/2006/relationships/hyperlink" Target="consultantplus://offline/ref=F0EE3051A1FF576C3878026C722D9FEB554F239F9F460817F2802E6DC274808037B240FBA1Y8FBO" TargetMode="External"/><Relationship Id="rId49" Type="http://schemas.openxmlformats.org/officeDocument/2006/relationships/hyperlink" Target="consultantplus://offline/ref=F0EE3051A1FF576C3878026C722D9FEB554F239F9F460817F2802E6DC274808037B240FBA1Y8F7O" TargetMode="External"/><Relationship Id="rId57" Type="http://schemas.openxmlformats.org/officeDocument/2006/relationships/hyperlink" Target="consultantplus://offline/ref=F0EE3051A1FF576C3878026C722D9FEB554F239F9F460817F2802E6DC274808037B240FBA1Y8FBO" TargetMode="External"/><Relationship Id="rId10" Type="http://schemas.openxmlformats.org/officeDocument/2006/relationships/hyperlink" Target="consultantplus://offline/ref=F0EE3051A1FF576C3878026C722D9FEB554F239F9F460817F2802E6DC274808037B240F8A3Y8F7O" TargetMode="External"/><Relationship Id="rId31" Type="http://schemas.openxmlformats.org/officeDocument/2006/relationships/hyperlink" Target="consultantplus://offline/ref=F0EE3051A1FF576C3878026C722D9FEB554F239F9F460817F2802E6DC274808037B240FBA3Y8F7O" TargetMode="External"/><Relationship Id="rId44" Type="http://schemas.openxmlformats.org/officeDocument/2006/relationships/hyperlink" Target="consultantplus://offline/ref=F0EE3051A1FF576C3878026C722D9FEB554F239F9F460817F2802E6DC274808037B240FBA1Y8FBO" TargetMode="External"/><Relationship Id="rId52" Type="http://schemas.openxmlformats.org/officeDocument/2006/relationships/hyperlink" Target="consultantplus://offline/ref=F0EE3051A1FF576C3878026C722D9FEB554F239F9F460817F2802E6DC274808037B240FBA1Y8FBO" TargetMode="External"/><Relationship Id="rId60" Type="http://schemas.openxmlformats.org/officeDocument/2006/relationships/hyperlink" Target="consultantplus://offline/ref=F0EE3051A1FF576C3878026C722D9FEB554F239F9F460817F2802E6DC274808037B240FBADY8F4O" TargetMode="External"/><Relationship Id="rId65" Type="http://schemas.openxmlformats.org/officeDocument/2006/relationships/hyperlink" Target="consultantplus://offline/ref=F0EE3051A1FF576C3878026C722D9FEB554F239F9F460817F2802E6DC274808037B240F8A3Y8F4O" TargetMode="External"/><Relationship Id="rId73" Type="http://schemas.openxmlformats.org/officeDocument/2006/relationships/hyperlink" Target="consultantplus://offline/ref=F0EE3051A1FF576C3878026C722D9FEB554F239F9F460817F2802E6DC274808037B240FBA1Y8FBO" TargetMode="External"/><Relationship Id="rId78" Type="http://schemas.openxmlformats.org/officeDocument/2006/relationships/hyperlink" Target="consultantplus://offline/ref=F0EE3051A1FF576C3878026C722D9FEB554F239F9F460817F2802E6DC274808037B240FBA1Y8FBO" TargetMode="External"/><Relationship Id="rId81" Type="http://schemas.openxmlformats.org/officeDocument/2006/relationships/hyperlink" Target="consultantplus://offline/ref=F0EE3051A1FF576C3878026C722D9FEB554F239F9F460817F2802E6DC274808037B240FBA1Y8FBO" TargetMode="External"/><Relationship Id="rId86" Type="http://schemas.openxmlformats.org/officeDocument/2006/relationships/hyperlink" Target="consultantplus://offline/ref=F0EE3051A1FF576C3878026C722D9FEB554F239F9F460817F2802E6DC274808037B240FBA1Y8FBO" TargetMode="External"/><Relationship Id="rId94" Type="http://schemas.openxmlformats.org/officeDocument/2006/relationships/hyperlink" Target="consultantplus://offline/ref=F0EE3051A1FF576C3878026C722D9FEB554F239F9F460817F2802E6DC274808037B240FBA1Y8FBO" TargetMode="External"/><Relationship Id="rId99" Type="http://schemas.openxmlformats.org/officeDocument/2006/relationships/hyperlink" Target="consultantplus://offline/ref=F0EE3051A1FF576C3878026C722D9FEB554F239F9F460817F2802E6DC274808037B240FBA1Y8FBO" TargetMode="External"/><Relationship Id="rId101" Type="http://schemas.openxmlformats.org/officeDocument/2006/relationships/hyperlink" Target="consultantplus://offline/ref=F0EE3051A1FF576C3878026C722D9FEB554F239F9F460817F2802E6DC274808037B240F8A583547AYEF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EE3051A1FF576C3878026C722D9FEB554F239F9F460817F2802E6DC274808037B240F8ACY8F2O" TargetMode="External"/><Relationship Id="rId13" Type="http://schemas.openxmlformats.org/officeDocument/2006/relationships/hyperlink" Target="consultantplus://offline/ref=F0EE3051A1FF576C3878026C722D9FEB554F239F9F460817F2802E6DC274808037B240F8A3Y8F4O" TargetMode="External"/><Relationship Id="rId18" Type="http://schemas.openxmlformats.org/officeDocument/2006/relationships/hyperlink" Target="consultantplus://offline/ref=F0EE3051A1FF576C3878026C722D9FEB554F239F9F460817F2802E6DC274808037B240F8A5825C79YEF6O" TargetMode="External"/><Relationship Id="rId39" Type="http://schemas.openxmlformats.org/officeDocument/2006/relationships/hyperlink" Target="consultantplus://offline/ref=F0EE3051A1FF576C3878026C722D9FEB554F239F9F460817F2802E6DC274808037B240FBA1Y8FBO" TargetMode="External"/><Relationship Id="rId34" Type="http://schemas.openxmlformats.org/officeDocument/2006/relationships/hyperlink" Target="consultantplus://offline/ref=F0EE3051A1FF576C3878026C722D9FEB554F239F9F460817F2802E6DC274808037B240FBA3Y8F6O" TargetMode="External"/><Relationship Id="rId50" Type="http://schemas.openxmlformats.org/officeDocument/2006/relationships/hyperlink" Target="consultantplus://offline/ref=F0EE3051A1FF576C3878026C722D9FEB554F239F9F460817F2802E6DC274808037B240FBA1Y8FBO" TargetMode="External"/><Relationship Id="rId55" Type="http://schemas.openxmlformats.org/officeDocument/2006/relationships/hyperlink" Target="consultantplus://offline/ref=F0EE3051A1FF576C3878026C722D9FEB554F239F9F460817F2802E6DC274808037B240FBA1Y8FBO" TargetMode="External"/><Relationship Id="rId76" Type="http://schemas.openxmlformats.org/officeDocument/2006/relationships/hyperlink" Target="consultantplus://offline/ref=F0EE3051A1FF576C3878026C722D9FEB554F239F9F460817F2802E6DC274808037B240FBA1Y8FBO" TargetMode="External"/><Relationship Id="rId97" Type="http://schemas.openxmlformats.org/officeDocument/2006/relationships/hyperlink" Target="consultantplus://offline/ref=F0EE3051A1FF576C3878026C722D9FEB554F239F9F460817F2802E6DC274808037B240FBA1Y8FBO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23079</Words>
  <Characters>131554</Characters>
  <Application>Microsoft Office Word</Application>
  <DocSecurity>0</DocSecurity>
  <Lines>1096</Lines>
  <Paragraphs>308</Paragraphs>
  <ScaleCrop>false</ScaleCrop>
  <Company/>
  <LinksUpToDate>false</LinksUpToDate>
  <CharactersWithSpaces>154325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2018-07-04T14:05:00Z</dcterms:created>
  <dcterms:modified xsi:type="dcterms:W3CDTF">2018-07-04T14:05:00Z</dcterms:modified>
</cp:coreProperties>
</file>