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18" w:rsidRDefault="00DB48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4818" w:rsidRDefault="00DB4818">
      <w:pPr>
        <w:pStyle w:val="ConsPlusNormal"/>
        <w:jc w:val="both"/>
        <w:outlineLvl w:val="0"/>
      </w:pPr>
    </w:p>
    <w:p w:rsidR="00DB4818" w:rsidRDefault="00DB4818">
      <w:pPr>
        <w:pStyle w:val="ConsPlusNormal"/>
        <w:outlineLvl w:val="0"/>
      </w:pPr>
      <w:r>
        <w:t>Зарегистрировано в Минюсте России 2 октября 2015 г. N 39135</w:t>
      </w:r>
    </w:p>
    <w:p w:rsidR="00DB4818" w:rsidRDefault="00DB4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Title"/>
        <w:jc w:val="center"/>
      </w:pPr>
      <w:r>
        <w:t>МИНИСТЕРСТВО ЮСТИЦИИ РОССИЙСКОЙ ФЕДЕРАЦИИ</w:t>
      </w:r>
    </w:p>
    <w:p w:rsidR="00DB4818" w:rsidRDefault="00DB4818">
      <w:pPr>
        <w:pStyle w:val="ConsPlusTitle"/>
        <w:jc w:val="center"/>
      </w:pPr>
    </w:p>
    <w:p w:rsidR="00DB4818" w:rsidRDefault="00DB4818">
      <w:pPr>
        <w:pStyle w:val="ConsPlusTitle"/>
        <w:jc w:val="center"/>
      </w:pPr>
      <w:r>
        <w:t>ПРИКАЗ</w:t>
      </w:r>
    </w:p>
    <w:p w:rsidR="00DB4818" w:rsidRDefault="00DB4818">
      <w:pPr>
        <w:pStyle w:val="ConsPlusTitle"/>
        <w:jc w:val="center"/>
      </w:pPr>
      <w:r>
        <w:t>от 22 сентября 2015 г. N 222</w:t>
      </w:r>
    </w:p>
    <w:p w:rsidR="00DB4818" w:rsidRDefault="00DB4818">
      <w:pPr>
        <w:pStyle w:val="ConsPlusTitle"/>
        <w:jc w:val="center"/>
      </w:pPr>
    </w:p>
    <w:p w:rsidR="00DB4818" w:rsidRDefault="00DB4818">
      <w:pPr>
        <w:pStyle w:val="ConsPlusTitle"/>
        <w:jc w:val="center"/>
      </w:pPr>
      <w:r>
        <w:t>ОБ УТВЕРЖДЕНИИ ПОРЯДКА</w:t>
      </w:r>
    </w:p>
    <w:p w:rsidR="00DB4818" w:rsidRDefault="00DB4818">
      <w:pPr>
        <w:pStyle w:val="ConsPlusTitle"/>
        <w:jc w:val="center"/>
      </w:pPr>
      <w:r>
        <w:t>ОБЕСПЕЧЕНИЯ УСЛОВИЙ ДЛЯ ПРОВЕДЕНИЯ</w:t>
      </w:r>
    </w:p>
    <w:p w:rsidR="00DB4818" w:rsidRDefault="00DB4818">
      <w:pPr>
        <w:pStyle w:val="ConsPlusTitle"/>
        <w:jc w:val="center"/>
      </w:pPr>
      <w:r>
        <w:t xml:space="preserve">РЕАБИЛИТАЦИОННЫХ МЕРОПРИЯТИЙ, ПОЛЬЗОВАНИЯ </w:t>
      </w:r>
      <w:proofErr w:type="gramStart"/>
      <w:r>
        <w:t>ТЕХНИЧЕСКИМИ</w:t>
      </w:r>
      <w:proofErr w:type="gramEnd"/>
    </w:p>
    <w:p w:rsidR="00DB4818" w:rsidRDefault="00DB4818">
      <w:pPr>
        <w:pStyle w:val="ConsPlusTitle"/>
        <w:jc w:val="center"/>
      </w:pPr>
      <w:r>
        <w:t>СРЕДСТВАМИ РЕАБИЛИТАЦИИ И УСЛУГАМИ, ПРЕДУСМОТРЕННЫМИ</w:t>
      </w:r>
    </w:p>
    <w:p w:rsidR="00DB4818" w:rsidRDefault="00DB4818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DB4818" w:rsidRDefault="00DB4818">
      <w:pPr>
        <w:pStyle w:val="ConsPlusTitle"/>
        <w:jc w:val="center"/>
      </w:pPr>
      <w:r>
        <w:t>ИНВАЛИДА В ОТНОШЕНИИ ОСУЖДЕННЫХ, ЯВЛЯЮЩИХСЯ ИНВАЛИДАМИ</w:t>
      </w:r>
    </w:p>
    <w:p w:rsidR="00DB4818" w:rsidRDefault="00DB4818">
      <w:pPr>
        <w:pStyle w:val="ConsPlusTitle"/>
        <w:jc w:val="center"/>
      </w:pPr>
      <w:proofErr w:type="gramStart"/>
      <w:r>
        <w:t>И НАХОДЯЩИХСЯ В ИСПРАВИТЕЛЬНЫХ УЧРЕЖДЕНИЯХ</w:t>
      </w:r>
      <w:proofErr w:type="gramEnd"/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 2, ст. 198; 1998, N 2, ст. 227, N 30, ст. 3613, N 31, ст. 3803; 1999, N 12, ст. 1406; 2001, N 11, ст. 1002, N 13, ст. 1140, N 26, ст. 2589; 2003, N 24, ст. 2250, N 50, ст. 4847;</w:t>
      </w:r>
      <w:proofErr w:type="gramEnd"/>
      <w:r>
        <w:t xml:space="preserve"> 2004, N 27, ст. 2711, N 35, ст. 3607, N 45, ст. 4379; 2005, N 6, ст. 431, N 14, ст. 1213, ст. 1214, N 19, ст. 1753, ст. 1754; 2006, N 2, ст. 173, N 3, ст. 276, N 15, ст. 1575, N 19, ст. 2059; 2007, N 1 (ч. I), ст. 36, N 24, ст. 2834, N 30, ст. 3756, ст. 3808, N 31, ст. 4011, N 41, ст. 4845, N 49, ст. 6060; </w:t>
      </w:r>
      <w:proofErr w:type="gramStart"/>
      <w:r>
        <w:t>2008, N 14, ст. 1359, N 29 (ч. I), ст. 3412, N 30 (ч. II), ст. 3616, N 45, ст. 5140, N 49, ст. 5733, N 52 (ч. I), ст. 6216, ст. 6226; 2009, N 7, ст. 791, N 23, ст. 2761, ст. 2766, N 29, ст. 3628, N 51, ст. 6162, N 52 (ч. I), ст. 6453;</w:t>
      </w:r>
      <w:proofErr w:type="gramEnd"/>
      <w:r>
        <w:t xml:space="preserve"> </w:t>
      </w:r>
      <w:proofErr w:type="gramStart"/>
      <w:r>
        <w:t>2010, N 8, ст. 780, N 14, ст. 1553, ст. 1556, N 15, ст. 1742, ст. 1752, N 27, ст. 3416; 2011, N 1, ст. 16, N 7, ст. 901, ст. 902, N 15, ст. 2039, N 27, ст. 3870, N 45, ст. 6324, N 49 (ч. V), ст. 7056, N 50, ст. 7362;</w:t>
      </w:r>
      <w:proofErr w:type="gramEnd"/>
      <w:r>
        <w:t xml:space="preserve"> 2012, N 10, ст. 1162, N 14, ст. 1551, N 19, ст. 2279, N 49, ст. 6753, N 53 (ч. I), ст. 7629, ст. 7638; 2013, N 14, ст. 1667, N 23, ст. 2879, N 27, ст. 3470, ст. 3477, N 30 (ч. I), ст. 4052, N 44, ст. 5633, N 51, ст. 6698, N 52 (ч. I), ст. 6997; 2014, N 6, ст. 558, N 19, ст. 2301, ст. 2309, N 26 (ч. I), ст. 3369, N 48, ст. 6652, N 49 (ч. VI), ст. 6928; </w:t>
      </w:r>
      <w:proofErr w:type="gramStart"/>
      <w:r>
        <w:t xml:space="preserve">2015, N 10, ст. 1410, N 13, ст. 1806, N 14, ст. 2016, N 17 (ч. IV), ст. 2478, N 29 (ч. I), ст. 4386),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III),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II), ст. 909, N 29 (ч. I),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II), ст. 7866; 2013, N 26, ст. 3314, N 49 (ч. VII), ст. 6396, N 52 (ч. II), ст. 7137;</w:t>
      </w:r>
      <w:proofErr w:type="gramEnd"/>
      <w:r>
        <w:t xml:space="preserve"> </w:t>
      </w:r>
      <w:proofErr w:type="gramStart"/>
      <w:r>
        <w:t>2014, N 26 (ч. II), ст. 3515, N 50, ст. 7054; 2015, N 14, ст. 2108, N 19, ст. 2806) приказываю:</w:t>
      </w:r>
      <w:proofErr w:type="gramEnd"/>
    </w:p>
    <w:p w:rsidR="00DB4818" w:rsidRDefault="00DB481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для проведения реабилитационных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учреждениях.</w:t>
      </w:r>
    </w:p>
    <w:p w:rsidR="00DB4818" w:rsidRDefault="00DB4818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2016 г.</w:t>
      </w: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right"/>
      </w:pPr>
      <w:r>
        <w:lastRenderedPageBreak/>
        <w:t>Министр</w:t>
      </w:r>
    </w:p>
    <w:p w:rsidR="00DB4818" w:rsidRDefault="00DB4818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right"/>
        <w:outlineLvl w:val="0"/>
      </w:pPr>
      <w:r>
        <w:t>Утвержден</w:t>
      </w:r>
    </w:p>
    <w:p w:rsidR="00DB4818" w:rsidRDefault="00DB4818">
      <w:pPr>
        <w:pStyle w:val="ConsPlusNormal"/>
        <w:jc w:val="right"/>
      </w:pPr>
      <w:r>
        <w:t>приказом Минюста России</w:t>
      </w:r>
    </w:p>
    <w:p w:rsidR="00DB4818" w:rsidRDefault="00DB4818">
      <w:pPr>
        <w:pStyle w:val="ConsPlusNormal"/>
        <w:jc w:val="right"/>
      </w:pPr>
      <w:r>
        <w:t>от 22.09.2015 N 222</w:t>
      </w: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Title"/>
        <w:jc w:val="center"/>
      </w:pPr>
      <w:bookmarkStart w:id="0" w:name="P32"/>
      <w:bookmarkEnd w:id="0"/>
      <w:r>
        <w:t>ПОРЯДОК</w:t>
      </w:r>
    </w:p>
    <w:p w:rsidR="00DB4818" w:rsidRDefault="00DB4818">
      <w:pPr>
        <w:pStyle w:val="ConsPlusTitle"/>
        <w:jc w:val="center"/>
      </w:pPr>
      <w:r>
        <w:t>ОБЕСПЕЧЕНИЯ УСЛОВИЙ ДЛЯ ПРОВЕДЕНИЯ</w:t>
      </w:r>
    </w:p>
    <w:p w:rsidR="00DB4818" w:rsidRDefault="00DB4818">
      <w:pPr>
        <w:pStyle w:val="ConsPlusTitle"/>
        <w:jc w:val="center"/>
      </w:pPr>
      <w:r>
        <w:t xml:space="preserve">РЕАБИЛИТАЦИОННЫХ МЕРОПРИЯТИЙ, ПОЛЬЗОВАНИЯ </w:t>
      </w:r>
      <w:proofErr w:type="gramStart"/>
      <w:r>
        <w:t>ТЕХНИЧЕСКИМИ</w:t>
      </w:r>
      <w:proofErr w:type="gramEnd"/>
    </w:p>
    <w:p w:rsidR="00DB4818" w:rsidRDefault="00DB4818">
      <w:pPr>
        <w:pStyle w:val="ConsPlusTitle"/>
        <w:jc w:val="center"/>
      </w:pPr>
      <w:r>
        <w:t>СРЕДСТВАМИ РЕАБИЛИТАЦИИ И УСЛУГАМИ, ПРЕДУСМОТРЕННЫМИ</w:t>
      </w:r>
    </w:p>
    <w:p w:rsidR="00DB4818" w:rsidRDefault="00DB4818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DB4818" w:rsidRDefault="00DB4818">
      <w:pPr>
        <w:pStyle w:val="ConsPlusTitle"/>
        <w:jc w:val="center"/>
      </w:pPr>
      <w:r>
        <w:t>ИНВАЛИДА В ОТНОШЕНИИ ОСУЖДЕННЫХ, ЯВЛЯЮЩИХСЯ ИНВАЛИДАМИ</w:t>
      </w:r>
    </w:p>
    <w:p w:rsidR="00DB4818" w:rsidRDefault="00DB4818">
      <w:pPr>
        <w:pStyle w:val="ConsPlusTitle"/>
        <w:jc w:val="center"/>
      </w:pPr>
      <w:proofErr w:type="gramStart"/>
      <w:r>
        <w:t>И НАХОДЯЩИХСЯ В ИСПРАВИТЕЛЬНЫХ УЧРЕЖДЕНИЯХ</w:t>
      </w:r>
      <w:proofErr w:type="gramEnd"/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обеспечения условий для проведения реабилитационных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учреждениях, разработан в соответствии со </w:t>
      </w:r>
      <w:hyperlink r:id="rId8" w:history="1">
        <w:r>
          <w:rPr>
            <w:color w:val="0000FF"/>
          </w:rPr>
          <w:t>статьей 101</w:t>
        </w:r>
      </w:hyperlink>
      <w:r>
        <w:t xml:space="preserve"> Уголовно-исполнительного кодекса Российской Федерации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1995, N 48, ст. 4563; 1998, N 31, ст. 3803; 1999, N 2, ст. 232, N 29, ст. 3693; 2000, N 22, ст. 2267; 2001, N 24, ст. 2410, N 33 (ч. I), ст. 3426, N 53 (ч. I), ст. 5024; 2002, N 1 (ч. I), ст. 2, N 22, ст. 2026;</w:t>
      </w:r>
      <w:proofErr w:type="gramEnd"/>
      <w:r>
        <w:t xml:space="preserve"> </w:t>
      </w:r>
      <w:proofErr w:type="gramStart"/>
      <w:r>
        <w:t>2003, N 2, ст. 167, N 43, ст. 4108; 2004, N 35, ст. 3607; 2005, N 1 (ч. I), ст. 25; 2006, N 1, ст. 10; 2007, N 43, ст. 5084, N 49, ст. 6070; 2008, N 9, ст. 817, N 29 (ч. I), ст. 3410, N 30 (ч. II), ст. 3616, N 52 (ч. I), ст. 6224;</w:t>
      </w:r>
      <w:proofErr w:type="gramEnd"/>
      <w:r>
        <w:t xml:space="preserve"> </w:t>
      </w:r>
      <w:proofErr w:type="gramStart"/>
      <w:r>
        <w:t>2009, N 18 (ч. I), ст. 2152, N 30, ст. 3739; 2010, N 50, ст. 6609; 2011, N 27, ст. 3880, N 30 (ч. I), ст. 4596, N 45, ст. 6329, N 47, ст. 6608, N 49 (ч. I), ст. 7033; 2012, N 29, ст. 3990, N 30, ст. 4175, N 53 (ч. I), ст. 7621;</w:t>
      </w:r>
      <w:proofErr w:type="gramEnd"/>
      <w:r>
        <w:t xml:space="preserve"> </w:t>
      </w:r>
      <w:proofErr w:type="gramStart"/>
      <w:r>
        <w:t>2013, N 8, ст. 717, N 19, ст. 2331, N 27, ст. 3460, ст. 3475, ст. 3477, N 48, ст. 6160, N 52 (ч. I), ст. 6986; 2014, N 26 (ч. I), ст. 3406, N 30 (ч. I), ст. 4268, N 49 (ч. VI), ст. 6928; 2015, N 14, ст. 2008, N 27, ст. 3967).</w:t>
      </w:r>
      <w:proofErr w:type="gramEnd"/>
    </w:p>
    <w:p w:rsidR="00DB4818" w:rsidRDefault="00DB4818">
      <w:pPr>
        <w:pStyle w:val="ConsPlusNormal"/>
        <w:spacing w:before="240"/>
        <w:ind w:firstLine="540"/>
        <w:jc w:val="both"/>
      </w:pPr>
      <w:r>
        <w:t>2. Условия для проведения реабилитационных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учреждениях, обеспечиваются администрацией исправительного учреждения.</w:t>
      </w:r>
    </w:p>
    <w:p w:rsidR="00DB4818" w:rsidRDefault="00DB481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Реабилитационные мероприятия по восстановительной терапии, реконструктивной хирургии (включая лекарственное обеспечение при лечении заболевания, ставшего причиной инвалидности) в отношении осужденных, являющихся инвалидами и находящихся в исправительных учреждениях, осуществляются медицинскими организациями уголовно-исполнительной системы, а также медицинскими организациями государственной системы здравоохранения, не входящими в уголовно-исполнительную систему, и медицинскими организациями муниципальной системы здравоохранения в соответствии с законодательством Российской Федерации.</w:t>
      </w:r>
      <w:proofErr w:type="gramEnd"/>
    </w:p>
    <w:p w:rsidR="00DB4818" w:rsidRDefault="00DB4818">
      <w:pPr>
        <w:pStyle w:val="ConsPlusNormal"/>
        <w:spacing w:before="240"/>
        <w:ind w:firstLine="540"/>
        <w:jc w:val="both"/>
      </w:pPr>
      <w:r>
        <w:t xml:space="preserve">Протезирование и ортезирование, предоставление слуховых аппаратов осужденным, </w:t>
      </w:r>
      <w:r>
        <w:lastRenderedPageBreak/>
        <w:t>являющимся инвалидами и находящимся в исправительных учреждениях, осуществляются администрацией исправительного учреждения путем обеспечения указанных лиц техническими средствами реабилитации, а также оказания услуг по техническому обслуживанию и ремонту.</w:t>
      </w:r>
    </w:p>
    <w:p w:rsidR="00DB4818" w:rsidRDefault="00DB4818">
      <w:pPr>
        <w:pStyle w:val="ConsPlusNormal"/>
        <w:spacing w:before="240"/>
        <w:ind w:firstLine="540"/>
        <w:jc w:val="both"/>
      </w:pPr>
      <w:proofErr w:type="gramStart"/>
      <w:r>
        <w:t xml:space="preserve">Реабилитационные мероприятия по обеспечению профессиональной ориентации осужденных, являющихся инвалидами и находящихся в исправительных учреждениях, осуществляются в соответствии с приказами Министерства юстиции Российской Федерации от 1 апреля 2008 г. </w:t>
      </w:r>
      <w:hyperlink r:id="rId10" w:history="1">
        <w:r>
          <w:rPr>
            <w:color w:val="0000FF"/>
          </w:rPr>
          <w:t>N 80</w:t>
        </w:r>
      </w:hyperlink>
      <w:r>
        <w:t xml:space="preserve"> "Об утверждении Примерного положения о центре трудовой адаптации осужденных или учебно-производственной (трудовой) мастерской учреждения, исполняющего уголовные наказания в виде лишения свободы, и Примерного положения о лечебно-производственной (трудовой) мастерской учреждения, исполняющего</w:t>
      </w:r>
      <w:proofErr w:type="gramEnd"/>
      <w:r>
        <w:t xml:space="preserve"> уголовные наказания в виде лишения свободы" (зарегистрирован Минюстом России 09.04.2008, регистрационный N 11495) и от 7 мая 2013 г. </w:t>
      </w:r>
      <w:hyperlink r:id="rId11" w:history="1">
        <w:r>
          <w:rPr>
            <w:color w:val="0000FF"/>
          </w:rPr>
          <w:t>N 67</w:t>
        </w:r>
      </w:hyperlink>
      <w:r>
        <w:t xml:space="preserve"> "Об утверждении Порядка осуществления начального профессионального образования и профессиональной подготовки осужденных к лишению свободы" (зарегистрирован Минюстом России 21.05.2013, регистрационный N 28435).</w:t>
      </w:r>
    </w:p>
    <w:p w:rsidR="00DB4818" w:rsidRDefault="00DB4818">
      <w:pPr>
        <w:pStyle w:val="ConsPlusNormal"/>
        <w:spacing w:before="240"/>
        <w:ind w:firstLine="540"/>
        <w:jc w:val="both"/>
      </w:pPr>
      <w:r>
        <w:t>4. Обеспечение условий для иных реабилитационных мероприятий в отношении осужденных, являющихся инвалидами и находящихся в исправительных учреждениях, осуществляется администрацией исправительного учреждения в пределах бюджетных ассигнований, предусмотренных ФСИН России в федеральном бюджете на осуществление деятельности в установленной сфере.</w:t>
      </w:r>
    </w:p>
    <w:p w:rsidR="00DB4818" w:rsidRDefault="00DB4818">
      <w:pPr>
        <w:pStyle w:val="ConsPlusNormal"/>
        <w:spacing w:before="240"/>
        <w:ind w:firstLine="540"/>
        <w:jc w:val="both"/>
      </w:pPr>
      <w:r>
        <w:t>5. Администрацией исправительного учреждения обеспечиваются условия пользования техническими средствами реабилитации,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учреждениях, в соответствии с назначением и порядком использования указанных технических средств, а также условиями их хранения.</w:t>
      </w: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jc w:val="both"/>
      </w:pPr>
    </w:p>
    <w:p w:rsidR="00DB4818" w:rsidRDefault="00DB4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66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4818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8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48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481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8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48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481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706B69A865EC98140ECA9772376FBAA7ED8EFDAF43E12256355B682D1014672FCE25A2B75oET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706B69A865EC98140ECA9772376FBAA7DDCE4DAF63E12256355B682D1014672FCE25A2B71E514o5T0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706B69A865EC98140ECA9772376FBAA7ED8EFDAF43E12256355B682D1014672FCE25A2B75oET6O" TargetMode="External"/><Relationship Id="rId11" Type="http://schemas.openxmlformats.org/officeDocument/2006/relationships/hyperlink" Target="consultantplus://offline/ref=BAF706B69A865EC98140ECA9772376FBA978DFE4D8F23E12256355B682oDT1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F706B69A865EC98140ECA9772376FBAF7ADBEED8FA63182D3A59B4o8T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706B69A865EC98140ECA9772376FBAA7DDEEADBF83E12256355B682D1014672FCE25928o7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2017-09-25T14:19:00Z</dcterms:created>
  <dcterms:modified xsi:type="dcterms:W3CDTF">2017-09-25T14:20:00Z</dcterms:modified>
</cp:coreProperties>
</file>