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58" w:rsidRDefault="001737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3758" w:rsidRDefault="00173758">
      <w:pPr>
        <w:pStyle w:val="ConsPlusNormal"/>
        <w:outlineLvl w:val="0"/>
      </w:pPr>
    </w:p>
    <w:p w:rsidR="00173758" w:rsidRDefault="00173758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173758" w:rsidRDefault="00173758">
      <w:pPr>
        <w:pStyle w:val="ConsPlusTitle"/>
        <w:jc w:val="center"/>
      </w:pPr>
    </w:p>
    <w:p w:rsidR="00173758" w:rsidRDefault="00173758">
      <w:pPr>
        <w:pStyle w:val="ConsPlusTitle"/>
        <w:jc w:val="center"/>
      </w:pPr>
      <w:r>
        <w:t>ПОСТАНОВЛЕНИЕ</w:t>
      </w:r>
    </w:p>
    <w:p w:rsidR="00173758" w:rsidRDefault="00173758">
      <w:pPr>
        <w:pStyle w:val="ConsPlusTitle"/>
        <w:jc w:val="center"/>
      </w:pPr>
      <w:r>
        <w:t>от 6 декабря 2017 г. N 550-пп</w:t>
      </w:r>
    </w:p>
    <w:p w:rsidR="00173758" w:rsidRDefault="00173758">
      <w:pPr>
        <w:pStyle w:val="ConsPlusTitle"/>
        <w:jc w:val="center"/>
      </w:pPr>
    </w:p>
    <w:p w:rsidR="00173758" w:rsidRDefault="00173758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КОНТРОЛЕ ЗА</w:t>
      </w:r>
      <w:proofErr w:type="gramEnd"/>
      <w:r>
        <w:t xml:space="preserve"> ДЕЯТЕЛЬНОСТЬЮ</w:t>
      </w:r>
    </w:p>
    <w:p w:rsidR="00173758" w:rsidRDefault="00173758">
      <w:pPr>
        <w:pStyle w:val="ConsPlusTitle"/>
        <w:jc w:val="center"/>
      </w:pPr>
      <w:r>
        <w:t xml:space="preserve">ЖИЛИЩНО-СТРОИТЕЛЬНЫХ КООПЕРАТИВОВ, </w:t>
      </w:r>
      <w:proofErr w:type="gramStart"/>
      <w:r>
        <w:t>СВЯЗАННОЙ</w:t>
      </w:r>
      <w:proofErr w:type="gramEnd"/>
    </w:p>
    <w:p w:rsidR="00173758" w:rsidRDefault="00173758">
      <w:pPr>
        <w:pStyle w:val="ConsPlusTitle"/>
        <w:jc w:val="center"/>
      </w:pPr>
      <w:r>
        <w:t>СО СТРОИТЕЛЬСТВОМ МНОГОКВАРТИРНЫХ ДОМОВ НА ТЕРРИТОРИИ</w:t>
      </w:r>
    </w:p>
    <w:p w:rsidR="00173758" w:rsidRDefault="00173758">
      <w:pPr>
        <w:pStyle w:val="ConsPlusTitle"/>
        <w:jc w:val="center"/>
      </w:pPr>
      <w:r>
        <w:t>АРХАНГЕЛЬСКОЙ ОБЛАСТИ</w:t>
      </w: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Архангельской области постановляет:</w:t>
      </w:r>
    </w:p>
    <w:p w:rsidR="00173758" w:rsidRDefault="0017375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</w:t>
      </w:r>
      <w:proofErr w:type="gramStart"/>
      <w:r>
        <w:t>контроле за</w:t>
      </w:r>
      <w:proofErr w:type="gramEnd"/>
      <w:r>
        <w:t xml:space="preserve"> деятельностью жилищно-строительных кооперативов, связанной со строительством многоквартирных домов на территории Архангельской области (далее - Положение).</w:t>
      </w:r>
    </w:p>
    <w:p w:rsidR="00173758" w:rsidRDefault="00173758">
      <w:pPr>
        <w:pStyle w:val="ConsPlusNormal"/>
        <w:spacing w:before="220"/>
        <w:ind w:firstLine="540"/>
        <w:jc w:val="both"/>
      </w:pPr>
      <w:r>
        <w:t xml:space="preserve">2. Настоящее постановление, за исключением </w:t>
      </w:r>
      <w:hyperlink w:anchor="P40" w:history="1">
        <w:r>
          <w:rPr>
            <w:color w:val="0000FF"/>
          </w:rPr>
          <w:t>пункта 4</w:t>
        </w:r>
      </w:hyperlink>
      <w:r>
        <w:t xml:space="preserve"> Положения, вступает в силу со дня его официального опубликования.</w:t>
      </w:r>
    </w:p>
    <w:bookmarkStart w:id="0" w:name="P14"/>
    <w:bookmarkEnd w:id="0"/>
    <w:p w:rsidR="00173758" w:rsidRDefault="00173758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"P40"</w:instrText>
      </w:r>
      <w:r>
        <w:fldChar w:fldCharType="separate"/>
      </w:r>
      <w:r>
        <w:rPr>
          <w:color w:val="0000FF"/>
        </w:rPr>
        <w:t>Пункт 4</w:t>
      </w:r>
      <w:r>
        <w:fldChar w:fldCharType="end"/>
      </w:r>
      <w:r>
        <w:t xml:space="preserve"> Положения вступает в силу с 1 апреля 2018 года, но не ранее дня официального опубликования настоящего постановления.</w:t>
      </w: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jc w:val="right"/>
      </w:pPr>
      <w:r>
        <w:t>Первый заместитель Губернатора</w:t>
      </w:r>
    </w:p>
    <w:p w:rsidR="00173758" w:rsidRDefault="00173758">
      <w:pPr>
        <w:pStyle w:val="ConsPlusNormal"/>
        <w:jc w:val="right"/>
      </w:pPr>
      <w:r>
        <w:t>Архангельской области -</w:t>
      </w:r>
    </w:p>
    <w:p w:rsidR="00173758" w:rsidRDefault="00173758">
      <w:pPr>
        <w:pStyle w:val="ConsPlusNormal"/>
        <w:jc w:val="right"/>
      </w:pPr>
      <w:r>
        <w:t>председатель Правительства</w:t>
      </w:r>
    </w:p>
    <w:p w:rsidR="00173758" w:rsidRDefault="00173758">
      <w:pPr>
        <w:pStyle w:val="ConsPlusNormal"/>
        <w:jc w:val="right"/>
      </w:pPr>
      <w:r>
        <w:t>Архангельской области</w:t>
      </w:r>
    </w:p>
    <w:p w:rsidR="00173758" w:rsidRDefault="00173758">
      <w:pPr>
        <w:pStyle w:val="ConsPlusNormal"/>
        <w:jc w:val="right"/>
      </w:pPr>
      <w:r>
        <w:t>А.В.АЛСУФЬЕВ</w:t>
      </w: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jc w:val="right"/>
        <w:outlineLvl w:val="0"/>
      </w:pPr>
      <w:r>
        <w:t>Утверждено</w:t>
      </w:r>
    </w:p>
    <w:p w:rsidR="00173758" w:rsidRDefault="00173758">
      <w:pPr>
        <w:pStyle w:val="ConsPlusNormal"/>
        <w:jc w:val="right"/>
      </w:pPr>
      <w:r>
        <w:t>постановлением Правительства</w:t>
      </w:r>
    </w:p>
    <w:p w:rsidR="00173758" w:rsidRDefault="00173758">
      <w:pPr>
        <w:pStyle w:val="ConsPlusNormal"/>
        <w:jc w:val="right"/>
      </w:pPr>
      <w:r>
        <w:t>Архангельской области</w:t>
      </w:r>
    </w:p>
    <w:p w:rsidR="00173758" w:rsidRDefault="00173758">
      <w:pPr>
        <w:pStyle w:val="ConsPlusNormal"/>
        <w:jc w:val="right"/>
      </w:pPr>
      <w:r>
        <w:t>от 06.12.2017 N 550-пп</w:t>
      </w: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Title"/>
        <w:jc w:val="center"/>
      </w:pPr>
      <w:bookmarkStart w:id="1" w:name="P31"/>
      <w:bookmarkEnd w:id="1"/>
      <w:r>
        <w:t>ПОЛОЖЕНИЕ</w:t>
      </w:r>
    </w:p>
    <w:p w:rsidR="00173758" w:rsidRDefault="00173758">
      <w:pPr>
        <w:pStyle w:val="ConsPlusTitle"/>
        <w:jc w:val="center"/>
      </w:pPr>
      <w:r>
        <w:t xml:space="preserve">О КОНТРОЛЕ ЗА ДЕЯТЕЛЬНОСТЬЮ </w:t>
      </w:r>
      <w:proofErr w:type="gramStart"/>
      <w:r>
        <w:t>ЖИЛИЩНО-СТРОИТЕЛЬНЫХ</w:t>
      </w:r>
      <w:proofErr w:type="gramEnd"/>
    </w:p>
    <w:p w:rsidR="00173758" w:rsidRDefault="00173758">
      <w:pPr>
        <w:pStyle w:val="ConsPlusTitle"/>
        <w:jc w:val="center"/>
      </w:pPr>
      <w:r>
        <w:t xml:space="preserve">КООПЕРАТИВОВ, </w:t>
      </w:r>
      <w:proofErr w:type="gramStart"/>
      <w:r>
        <w:t>СВЯЗАННОЙ</w:t>
      </w:r>
      <w:proofErr w:type="gramEnd"/>
      <w:r>
        <w:t xml:space="preserve"> СО СТРОИТЕЛЬСТВОМ МНОГОКВАРТИРНЫХ</w:t>
      </w:r>
    </w:p>
    <w:p w:rsidR="00173758" w:rsidRDefault="00173758">
      <w:pPr>
        <w:pStyle w:val="ConsPlusTitle"/>
        <w:jc w:val="center"/>
      </w:pPr>
      <w:r>
        <w:t>ДОМОВ НА ТЕРРИТОРИИ АРХАНГЕЛЬСКОЙ ОБЛАСТИ</w:t>
      </w: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устанавливает порядок организации и осуществления контроля за деятельностью жилищно-строительных кооперативов, связанной со строительством многоквартирных домов на территории Архангельской области (далее - государственный </w:t>
      </w:r>
      <w:r>
        <w:lastRenderedPageBreak/>
        <w:t>контроль).</w:t>
      </w:r>
      <w:proofErr w:type="gramEnd"/>
    </w:p>
    <w:p w:rsidR="00173758" w:rsidRDefault="00173758">
      <w:pPr>
        <w:pStyle w:val="ConsPlusNormal"/>
        <w:spacing w:before="220"/>
        <w:ind w:firstLine="540"/>
        <w:jc w:val="both"/>
      </w:pPr>
      <w:r>
        <w:t>2. Государственный контроль осуществляется инспекцией государственного строительного надзора Архангельской области.</w:t>
      </w:r>
    </w:p>
    <w:p w:rsidR="00173758" w:rsidRDefault="00173758">
      <w:pPr>
        <w:pStyle w:val="ConsPlusNormal"/>
        <w:spacing w:before="220"/>
        <w:ind w:firstLine="540"/>
        <w:jc w:val="both"/>
      </w:pPr>
      <w:r>
        <w:t>3. Государственный контроль осуществляется посредством организации и проведения проверок юридических лиц,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подконтрольными субъектами,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173758" w:rsidRDefault="00173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3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758" w:rsidRDefault="00173758">
            <w:pPr>
              <w:pStyle w:val="ConsPlusNormal"/>
              <w:jc w:val="both"/>
            </w:pPr>
            <w:r>
              <w:rPr>
                <w:color w:val="392C69"/>
              </w:rPr>
              <w:t>Пункт 4 вступает в силу с 1 апреля 2018 года (</w:t>
            </w:r>
            <w:hyperlink w:anchor="P14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73758" w:rsidRDefault="00173758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4. </w:t>
      </w:r>
      <w:proofErr w:type="gramStart"/>
      <w:r>
        <w:t>При проведении плановых проверок всех юридических лиц подлежат использованию проверочные листы (списки контрольных вопросов), включающие вопросы, касающиеся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</w:t>
      </w:r>
      <w:proofErr w:type="gramEnd"/>
      <w:r>
        <w:t xml:space="preserve"> характера.</w:t>
      </w:r>
    </w:p>
    <w:p w:rsidR="00173758" w:rsidRDefault="00173758">
      <w:pPr>
        <w:pStyle w:val="ConsPlusNormal"/>
        <w:spacing w:before="220"/>
        <w:ind w:firstLine="540"/>
        <w:jc w:val="both"/>
      </w:pPr>
      <w:r>
        <w:t>5. Сроки и последовательность проведения административных процедур при осуществлении государственного контроля устанавливаются административным регламентом, утверждаемым постановлением Правительства Архангельской области.</w:t>
      </w:r>
    </w:p>
    <w:p w:rsidR="00173758" w:rsidRDefault="00173758">
      <w:pPr>
        <w:pStyle w:val="ConsPlusNormal"/>
        <w:spacing w:before="220"/>
        <w:ind w:firstLine="540"/>
        <w:jc w:val="both"/>
      </w:pPr>
      <w:r>
        <w:t xml:space="preserve">6. Должностные лица инспекции государственного строительного надзора Архангельской области, уполномоченные осуществлять государственный контроль, при проведении проверок соблюдают ограничения и выполняют обязанности, установленные </w:t>
      </w:r>
      <w:hyperlink r:id="rId7" w:history="1">
        <w:r>
          <w:rPr>
            <w:color w:val="0000FF"/>
          </w:rPr>
          <w:t>статьями 15</w:t>
        </w:r>
      </w:hyperlink>
      <w:r>
        <w:t xml:space="preserve">, </w:t>
      </w:r>
      <w:hyperlink r:id="rId8" w:history="1">
        <w:r>
          <w:rPr>
            <w:color w:val="0000FF"/>
          </w:rPr>
          <w:t>16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 и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закона.</w:t>
      </w:r>
    </w:p>
    <w:p w:rsidR="00173758" w:rsidRDefault="00173758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контроля,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и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173758" w:rsidRDefault="00173758">
      <w:pPr>
        <w:pStyle w:val="ConsPlusNormal"/>
        <w:spacing w:before="220"/>
        <w:ind w:firstLine="540"/>
        <w:jc w:val="both"/>
      </w:pPr>
      <w:r>
        <w:t>8. Действия (бездействие) и решения должностных лиц инспекции государственного строительного надзора Архангельской области могут быть оспорены во внесудебном (административном) и судебном порядке в соответствии с законодательством Российской Федерации.</w:t>
      </w: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jc w:val="both"/>
      </w:pPr>
    </w:p>
    <w:p w:rsidR="00173758" w:rsidRDefault="00173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9E0" w:rsidRDefault="009F09E0"/>
    <w:sectPr w:rsidR="009F09E0" w:rsidSect="008A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73758"/>
    <w:rsid w:val="00173758"/>
    <w:rsid w:val="009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EFD1376D169823A8CF4205A73100D3C1E88F6CEFA6B4F45E395288526C17CDC55FCF2713908Cu6O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0EFD1376D169823A8CF4205A73100D3C1E88F6CEFA6B4F45E395288526C17CDC55FCF2713908Du6O2H" TargetMode="External"/><Relationship Id="rId12" Type="http://schemas.openxmlformats.org/officeDocument/2006/relationships/hyperlink" Target="consultantplus://offline/ref=33A0EFD1376D169823A8CF4205A73100D3C1E88F6CEFA6B4F45E395288u5O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EFD1376D169823A8CF4205A73100D3CBEA8C6EE2A6B4F45E395288526C17CDC55FCC21u1OAH" TargetMode="External"/><Relationship Id="rId11" Type="http://schemas.openxmlformats.org/officeDocument/2006/relationships/hyperlink" Target="consultantplus://offline/ref=33A0EFD1376D169823A8CF4205A73100D3CBEA8C6EE2A6B4F45E395288u5O2H" TargetMode="External"/><Relationship Id="rId5" Type="http://schemas.openxmlformats.org/officeDocument/2006/relationships/hyperlink" Target="consultantplus://offline/ref=33A0EFD1376D169823A8CF4205A73100D3CBEA8C6EE2A6B4F45E395288526C17CDC55FCC21u1OAH" TargetMode="External"/><Relationship Id="rId10" Type="http://schemas.openxmlformats.org/officeDocument/2006/relationships/hyperlink" Target="consultantplus://offline/ref=33A0EFD1376D169823A8CF4205A73100D3C1E88F6CEFA6B4F45E395288526C17CDC55FCF2713908Bu6O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A0EFD1376D169823A8CF4205A73100D3C1E88F6CEFA6B4F45E395288526C17CDC55FCF2713908Bu6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2017-12-28T07:14:00Z</dcterms:created>
  <dcterms:modified xsi:type="dcterms:W3CDTF">2017-12-28T07:15:00Z</dcterms:modified>
</cp:coreProperties>
</file>