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0C" w:rsidRDefault="007507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70C" w:rsidRDefault="0075070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07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70C" w:rsidRDefault="0075070C">
            <w:pPr>
              <w:pStyle w:val="ConsPlusNormal"/>
            </w:pPr>
            <w:r>
              <w:t>18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70C" w:rsidRDefault="0075070C">
            <w:pPr>
              <w:pStyle w:val="ConsPlusNormal"/>
              <w:jc w:val="right"/>
            </w:pPr>
            <w:r>
              <w:t>N 162-ФЗ</w:t>
            </w:r>
          </w:p>
        </w:tc>
      </w:tr>
    </w:tbl>
    <w:p w:rsidR="0075070C" w:rsidRDefault="00750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Title"/>
        <w:jc w:val="center"/>
      </w:pPr>
      <w:r>
        <w:t>РОССИЙСКАЯ ФЕДЕРАЦИЯ</w:t>
      </w:r>
    </w:p>
    <w:p w:rsidR="0075070C" w:rsidRDefault="0075070C">
      <w:pPr>
        <w:pStyle w:val="ConsPlusTitle"/>
        <w:jc w:val="center"/>
      </w:pPr>
    </w:p>
    <w:p w:rsidR="0075070C" w:rsidRDefault="0075070C">
      <w:pPr>
        <w:pStyle w:val="ConsPlusTitle"/>
        <w:jc w:val="center"/>
      </w:pPr>
      <w:r>
        <w:t>ФЕДЕРАЛЬНЫЙ ЗАКОН</w:t>
      </w:r>
    </w:p>
    <w:p w:rsidR="0075070C" w:rsidRDefault="0075070C">
      <w:pPr>
        <w:pStyle w:val="ConsPlusTitle"/>
        <w:jc w:val="center"/>
      </w:pPr>
    </w:p>
    <w:p w:rsidR="0075070C" w:rsidRDefault="0075070C">
      <w:pPr>
        <w:pStyle w:val="ConsPlusTitle"/>
        <w:jc w:val="center"/>
      </w:pPr>
      <w:r>
        <w:t>О ВНЕСЕНИИ ИЗМЕНЕНИЙ</w:t>
      </w:r>
    </w:p>
    <w:p w:rsidR="0075070C" w:rsidRDefault="0075070C">
      <w:pPr>
        <w:pStyle w:val="ConsPlusTitle"/>
        <w:jc w:val="center"/>
      </w:pPr>
      <w:r>
        <w:t xml:space="preserve">В ФЕДЕРАЛЬНЫЙ ЗАКОН "О </w:t>
      </w:r>
      <w:proofErr w:type="gramStart"/>
      <w:r>
        <w:t>ГОСУДАРСТВЕННОМ</w:t>
      </w:r>
      <w:proofErr w:type="gramEnd"/>
      <w:r>
        <w:t xml:space="preserve"> ПЕНСИОННОМ</w:t>
      </w:r>
    </w:p>
    <w:p w:rsidR="0075070C" w:rsidRDefault="0075070C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В РОССИЙСКОЙ ФЕДЕРАЦИИ"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jc w:val="right"/>
      </w:pPr>
      <w:proofErr w:type="gramStart"/>
      <w:r>
        <w:t>Принят</w:t>
      </w:r>
      <w:proofErr w:type="gramEnd"/>
    </w:p>
    <w:p w:rsidR="0075070C" w:rsidRDefault="0075070C">
      <w:pPr>
        <w:pStyle w:val="ConsPlusNormal"/>
        <w:jc w:val="right"/>
      </w:pPr>
      <w:r>
        <w:t>Государственной Думой</w:t>
      </w:r>
    </w:p>
    <w:p w:rsidR="0075070C" w:rsidRDefault="0075070C">
      <w:pPr>
        <w:pStyle w:val="ConsPlusNormal"/>
        <w:jc w:val="right"/>
      </w:pPr>
      <w:r>
        <w:t>7 июля 2017 года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jc w:val="right"/>
      </w:pPr>
      <w:r>
        <w:t>Одобрен</w:t>
      </w:r>
    </w:p>
    <w:p w:rsidR="0075070C" w:rsidRDefault="0075070C">
      <w:pPr>
        <w:pStyle w:val="ConsPlusNormal"/>
        <w:jc w:val="right"/>
      </w:pPr>
      <w:r>
        <w:t>Советом Федерации</w:t>
      </w:r>
    </w:p>
    <w:p w:rsidR="0075070C" w:rsidRDefault="0075070C">
      <w:pPr>
        <w:pStyle w:val="ConsPlusNormal"/>
        <w:jc w:val="right"/>
      </w:pPr>
      <w:r>
        <w:t>12 июля 2017 года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Title"/>
        <w:ind w:firstLine="540"/>
        <w:jc w:val="both"/>
        <w:outlineLvl w:val="0"/>
      </w:pPr>
      <w:r>
        <w:t>Статья 1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2004, N 35, ст. 3607; 2007, N 16, ст. 1823; 2009, N 29, ст. 3624;</w:t>
      </w:r>
      <w:proofErr w:type="gramEnd"/>
      <w:r>
        <w:t xml:space="preserve"> N 30, ст. 3739; N 52, ст. 6417; 2010, N 31, ст. 4196; 2011, N 1, ст. 16; N 27, ст. 3880; 2013, N 14, ст. 1659; N 27, ст. 3477; 2014, N 30, ст. 4217; 2015, N 48, ст. 6724; 2016, N 22, ст. 3091; N 27, ст. 4160; </w:t>
      </w:r>
      <w:proofErr w:type="gramStart"/>
      <w:r>
        <w:t>Российская газета, 2017, 4 июля) следующие изменения:</w:t>
      </w:r>
      <w:proofErr w:type="gramEnd"/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десятый</w:t>
        </w:r>
      </w:hyperlink>
      <w:r>
        <w:t xml:space="preserve"> после слов "и дети умершей одинокой матери</w:t>
      </w:r>
      <w:proofErr w:type="gramStart"/>
      <w:r>
        <w:t>,"</w:t>
      </w:r>
      <w:proofErr w:type="gramEnd"/>
      <w:r>
        <w:t xml:space="preserve"> дополнить словами "дети, оба родителя которых неизвестны,";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"дети, оба родителя которых неизвестны, - дети,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</w:t>
      </w:r>
      <w:proofErr w:type="gramStart"/>
      <w:r>
        <w:t>заявления</w:t>
      </w:r>
      <w:proofErr w:type="gramEnd"/>
      <w:r>
        <w:t xml:space="preserve">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а также найденные (подкинутые) дети или дети, оставленные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</w:t>
      </w:r>
      <w:proofErr w:type="gramStart"/>
      <w:r>
        <w:t>.";</w:t>
      </w:r>
      <w:proofErr w:type="gramEnd"/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6 статьи 5</w:t>
        </w:r>
      </w:hyperlink>
      <w:r>
        <w:t xml:space="preserve"> после слова "кормильца" дополнить словами ", детям, оба родителя которых неизвестны";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11</w:t>
        </w:r>
      </w:hyperlink>
      <w:r>
        <w:t>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дополнить подпунктом 6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>"6)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оба родителя которых неизвестны</w:t>
      </w:r>
      <w:proofErr w:type="gramStart"/>
      <w:r>
        <w:t>.";</w:t>
      </w:r>
      <w:proofErr w:type="gramEnd"/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>"4.1. Гражданам, указанным в подпункте 6 пункта 1 настоящей статьи, устанавливается социальная пенсия детям, оба родителя которых неизвестны</w:t>
      </w:r>
      <w:proofErr w:type="gramStart"/>
      <w:r>
        <w:t>.";</w:t>
      </w:r>
    </w:p>
    <w:p w:rsidR="0075070C" w:rsidRDefault="0075070C">
      <w:pPr>
        <w:pStyle w:val="ConsPlusNormal"/>
        <w:spacing w:before="220"/>
        <w:ind w:firstLine="540"/>
        <w:jc w:val="both"/>
      </w:pPr>
      <w:proofErr w:type="gramEnd"/>
      <w:r>
        <w:t xml:space="preserve">4) в </w:t>
      </w:r>
      <w:hyperlink r:id="rId13" w:history="1">
        <w:r>
          <w:rPr>
            <w:color w:val="0000FF"/>
          </w:rPr>
          <w:t>пункте 1 статьи 18</w:t>
        </w:r>
      </w:hyperlink>
      <w:r>
        <w:t>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1</w:t>
        </w:r>
      </w:hyperlink>
      <w:r>
        <w:t xml:space="preserve"> слова "3 626 рублей 71 копейка" заменить словами "5 034 рубля 25 копеек";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подпункте 2</w:t>
        </w:r>
      </w:hyperlink>
      <w:r>
        <w:t xml:space="preserve"> слова "8 704 рубля" заменить словами "12 082 рубля 6 копеек";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в) в </w:t>
      </w:r>
      <w:hyperlink r:id="rId16" w:history="1">
        <w:r>
          <w:rPr>
            <w:color w:val="0000FF"/>
          </w:rPr>
          <w:t>подпункте 2.1</w:t>
        </w:r>
      </w:hyperlink>
      <w:r>
        <w:t xml:space="preserve"> после слов "(детям умершей одинокой матери)</w:t>
      </w:r>
      <w:proofErr w:type="gramStart"/>
      <w:r>
        <w:t>,"</w:t>
      </w:r>
      <w:proofErr w:type="gramEnd"/>
      <w:r>
        <w:t xml:space="preserve"> дополнить словами "детям, оба родителя которых неизвестны,", слова "7 253 рубля 43 копейки" заменить словами "10 068 рублей 53 копейки";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г) в </w:t>
      </w:r>
      <w:hyperlink r:id="rId17" w:history="1">
        <w:r>
          <w:rPr>
            <w:color w:val="0000FF"/>
          </w:rPr>
          <w:t>подпункте 3</w:t>
        </w:r>
      </w:hyperlink>
      <w:r>
        <w:t xml:space="preserve"> слова "3 082 рубля 71 копейка" заменить словами "4 279 рублей 14 копеек";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5) в </w:t>
      </w:r>
      <w:hyperlink r:id="rId18" w:history="1">
        <w:r>
          <w:rPr>
            <w:color w:val="0000FF"/>
          </w:rPr>
          <w:t>статье 23</w:t>
        </w:r>
      </w:hyperlink>
      <w:r>
        <w:t>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>"1.1. Днем возникновения права на пенсию у граждан, указанных в подпункте 6 пункта 1 статьи 11 настоящего Федерального закона, является дата составления записи акта о рождении</w:t>
      </w:r>
      <w:proofErr w:type="gramStart"/>
      <w:r>
        <w:t>.";</w:t>
      </w:r>
      <w:proofErr w:type="gramEnd"/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подпункте 6 пункта 4</w:t>
        </w:r>
      </w:hyperlink>
      <w:r>
        <w:t>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четвертом</w:t>
        </w:r>
      </w:hyperlink>
      <w:r>
        <w:t xml:space="preserve"> слова ", в том числе бессрочно" исключить;</w:t>
      </w:r>
    </w:p>
    <w:p w:rsidR="0075070C" w:rsidRDefault="0075070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>"детям, оба родителя которых неизвестны, - на весь период, в течение которого соответствующее лицо считается нетрудоспособным</w:t>
      </w:r>
      <w:proofErr w:type="gramStart"/>
      <w:r>
        <w:t>.";</w:t>
      </w:r>
      <w:proofErr w:type="gramEnd"/>
    </w:p>
    <w:p w:rsidR="0075070C" w:rsidRDefault="0075070C">
      <w:pPr>
        <w:pStyle w:val="ConsPlusNormal"/>
        <w:spacing w:before="220"/>
        <w:ind w:firstLine="540"/>
        <w:jc w:val="both"/>
      </w:pPr>
      <w:r>
        <w:t xml:space="preserve">6) </w:t>
      </w:r>
      <w:hyperlink r:id="rId23" w:history="1">
        <w:r>
          <w:rPr>
            <w:color w:val="0000FF"/>
          </w:rPr>
          <w:t>статью 24</w:t>
        </w:r>
      </w:hyperlink>
      <w:r>
        <w:t xml:space="preserve"> дополнить пунктом 3.3 следующего содержания:</w:t>
      </w:r>
    </w:p>
    <w:p w:rsidR="0075070C" w:rsidRDefault="0075070C">
      <w:pPr>
        <w:pStyle w:val="ConsPlusNormal"/>
        <w:spacing w:before="220"/>
        <w:ind w:firstLine="540"/>
        <w:jc w:val="both"/>
      </w:pPr>
      <w:r>
        <w:t>"3.3. Социальная пенсия гражданам, указанным в подпункте 6 пункта 1 статьи 11 настоящего Федерального закона, в случае их усыновления не выплачивается с 1-го числа месяца, следующего за месяцем, в котором соответствующее лицо было усыновлено</w:t>
      </w:r>
      <w:proofErr w:type="gramStart"/>
      <w:r>
        <w:t>.".</w:t>
      </w:r>
      <w:proofErr w:type="gramEnd"/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Title"/>
        <w:ind w:firstLine="540"/>
        <w:jc w:val="both"/>
        <w:outlineLvl w:val="0"/>
      </w:pPr>
      <w:r>
        <w:t>Статья 2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jc w:val="right"/>
      </w:pPr>
      <w:r>
        <w:t>Президент</w:t>
      </w:r>
    </w:p>
    <w:p w:rsidR="0075070C" w:rsidRDefault="0075070C">
      <w:pPr>
        <w:pStyle w:val="ConsPlusNormal"/>
        <w:jc w:val="right"/>
      </w:pPr>
      <w:r>
        <w:t>Российской Федерации</w:t>
      </w:r>
    </w:p>
    <w:p w:rsidR="0075070C" w:rsidRDefault="0075070C">
      <w:pPr>
        <w:pStyle w:val="ConsPlusNormal"/>
        <w:jc w:val="right"/>
      </w:pPr>
      <w:r>
        <w:t>В.ПУТИН</w:t>
      </w:r>
    </w:p>
    <w:p w:rsidR="0075070C" w:rsidRDefault="0075070C">
      <w:pPr>
        <w:pStyle w:val="ConsPlusNormal"/>
      </w:pPr>
      <w:r>
        <w:t>Москва, Кремль</w:t>
      </w:r>
    </w:p>
    <w:p w:rsidR="0075070C" w:rsidRDefault="0075070C">
      <w:pPr>
        <w:pStyle w:val="ConsPlusNormal"/>
        <w:spacing w:before="220"/>
      </w:pPr>
      <w:r>
        <w:t>18 июля 2017 года</w:t>
      </w:r>
    </w:p>
    <w:p w:rsidR="0075070C" w:rsidRDefault="0075070C">
      <w:pPr>
        <w:pStyle w:val="ConsPlusNormal"/>
        <w:spacing w:before="220"/>
      </w:pPr>
      <w:r>
        <w:lastRenderedPageBreak/>
        <w:t>N 162-ФЗ</w:t>
      </w: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jc w:val="both"/>
      </w:pPr>
    </w:p>
    <w:p w:rsidR="0075070C" w:rsidRDefault="00750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0FD" w:rsidRDefault="006B20FD"/>
    <w:sectPr w:rsidR="006B20FD" w:rsidSect="00B3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5070C"/>
    <w:rsid w:val="006B20FD"/>
    <w:rsid w:val="0075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76C4B89ABEB14CADFE5F00649237E89E900031AEB520FEF8049953EFD69BB14E59AEA99700EBEnBCFK" TargetMode="External"/><Relationship Id="rId13" Type="http://schemas.openxmlformats.org/officeDocument/2006/relationships/hyperlink" Target="consultantplus://offline/ref=9C376C4B89ABEB14CADFE5F00649237E89E900031AEB520FEF8049953EFD69BB14E59AEA9An7C3K" TargetMode="External"/><Relationship Id="rId18" Type="http://schemas.openxmlformats.org/officeDocument/2006/relationships/hyperlink" Target="consultantplus://offline/ref=9C376C4B89ABEB14CADFE5F00649237E89E900031AEB520FEF8049953EFD69BB14E59AEA99700FB7nBC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76C4B89ABEB14CADFE5F00649237E89E900031AEB520FEF8049953EFD69BB14E59AEA9Cn7C3K" TargetMode="External"/><Relationship Id="rId7" Type="http://schemas.openxmlformats.org/officeDocument/2006/relationships/hyperlink" Target="consultantplus://offline/ref=9C376C4B89ABEB14CADFE5F00649237E89E900031AEB520FEF8049953EFD69BB14E59AEA9En7C4K" TargetMode="External"/><Relationship Id="rId12" Type="http://schemas.openxmlformats.org/officeDocument/2006/relationships/hyperlink" Target="consultantplus://offline/ref=9C376C4B89ABEB14CADFE5F00649237E89E900031AEB520FEF8049953EFD69BB14E59AEDn9CDK" TargetMode="External"/><Relationship Id="rId17" Type="http://schemas.openxmlformats.org/officeDocument/2006/relationships/hyperlink" Target="consultantplus://offline/ref=9C376C4B89ABEB14CADFE5F00649237E89E900031AEB520FEF8049953EFD69BB14E59AEA99700CB8nBCF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76C4B89ABEB14CADFE5F00649237E89E900031AEB520FEF8049953EFD69BB14E59AEA9En7C1K" TargetMode="External"/><Relationship Id="rId20" Type="http://schemas.openxmlformats.org/officeDocument/2006/relationships/hyperlink" Target="consultantplus://offline/ref=9C376C4B89ABEB14CADFE5F00649237E89E900031AEB520FEF8049953EFD69BB14E59AEA9Cn7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76C4B89ABEB14CADFE5F00649237E89E900031AEB520FEF8049953EFD69BB14E59AEA99700EBEnBCFK" TargetMode="External"/><Relationship Id="rId11" Type="http://schemas.openxmlformats.org/officeDocument/2006/relationships/hyperlink" Target="consultantplus://offline/ref=9C376C4B89ABEB14CADFE5F00649237E89E900031AEB520FEF8049953EFD69BB14E59AEDn9CC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C376C4B89ABEB14CADFE5F00649237E89E900031AEB520FEF8049953EnFCDK" TargetMode="External"/><Relationship Id="rId15" Type="http://schemas.openxmlformats.org/officeDocument/2006/relationships/hyperlink" Target="consultantplus://offline/ref=9C376C4B89ABEB14CADFE5F00649237E89E900031AEB520FEF8049953EFD69BB14E59AEA99700CB8nBCDK" TargetMode="External"/><Relationship Id="rId23" Type="http://schemas.openxmlformats.org/officeDocument/2006/relationships/hyperlink" Target="consultantplus://offline/ref=9C376C4B89ABEB14CADFE5F00649237E89E900031AEB520FEF8049953EFD69BB14E59AEA99700FB6nBC8K" TargetMode="External"/><Relationship Id="rId10" Type="http://schemas.openxmlformats.org/officeDocument/2006/relationships/hyperlink" Target="consultantplus://offline/ref=9C376C4B89ABEB14CADFE5F00649237E89E900031AEB520FEF8049953EFD69BB14E59AEFn9CBK" TargetMode="External"/><Relationship Id="rId19" Type="http://schemas.openxmlformats.org/officeDocument/2006/relationships/hyperlink" Target="consultantplus://offline/ref=9C376C4B89ABEB14CADFE5F00649237E89E900031AEB520FEF8049953EFD69BB14E59AEA99700FB7nBC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376C4B89ABEB14CADFE5F00649237E89E900031AEB520FEF8049953EFD69BB14E59AEFn9CBK" TargetMode="External"/><Relationship Id="rId14" Type="http://schemas.openxmlformats.org/officeDocument/2006/relationships/hyperlink" Target="consultantplus://offline/ref=9C376C4B89ABEB14CADFE5F00649237E89E900031AEB520FEF8049953EFD69BB14E59AEA9En7C0K" TargetMode="External"/><Relationship Id="rId22" Type="http://schemas.openxmlformats.org/officeDocument/2006/relationships/hyperlink" Target="consultantplus://offline/ref=9C376C4B89ABEB14CADFE5F00649237E89E900031AEB520FEF8049953EFD69BB14E59AEA9Cn7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2017-12-26T10:02:00Z</dcterms:created>
  <dcterms:modified xsi:type="dcterms:W3CDTF">2017-12-26T10:03:00Z</dcterms:modified>
</cp:coreProperties>
</file>