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A9" w:rsidRDefault="002420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20A9" w:rsidRDefault="002420A9">
      <w:pPr>
        <w:pStyle w:val="ConsPlusNormal"/>
        <w:jc w:val="both"/>
        <w:outlineLvl w:val="0"/>
      </w:pPr>
    </w:p>
    <w:p w:rsidR="002420A9" w:rsidRDefault="002420A9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2420A9" w:rsidRDefault="002420A9">
      <w:pPr>
        <w:pStyle w:val="ConsPlusTitle"/>
        <w:jc w:val="both"/>
      </w:pPr>
    </w:p>
    <w:p w:rsidR="002420A9" w:rsidRDefault="002420A9">
      <w:pPr>
        <w:pStyle w:val="ConsPlusTitle"/>
        <w:jc w:val="center"/>
      </w:pPr>
      <w:r>
        <w:t>ПОСТАНОВЛЕНИЕ</w:t>
      </w:r>
    </w:p>
    <w:p w:rsidR="002420A9" w:rsidRDefault="002420A9">
      <w:pPr>
        <w:pStyle w:val="ConsPlusTitle"/>
        <w:jc w:val="center"/>
      </w:pPr>
      <w:r>
        <w:t>от 17 июля 2018 г. N 312-пп</w:t>
      </w:r>
    </w:p>
    <w:p w:rsidR="002420A9" w:rsidRDefault="002420A9">
      <w:pPr>
        <w:pStyle w:val="ConsPlusTitle"/>
        <w:jc w:val="both"/>
      </w:pPr>
    </w:p>
    <w:p w:rsidR="002420A9" w:rsidRDefault="002420A9">
      <w:pPr>
        <w:pStyle w:val="ConsPlusTitle"/>
        <w:jc w:val="center"/>
      </w:pPr>
      <w:r>
        <w:t>ОБ УТВЕРЖДЕНИИ ПРОГРАММЫ АРХАНГЕЛЬСКОЙ ОБЛАСТИ "РАЗВИТИЕ</w:t>
      </w:r>
    </w:p>
    <w:p w:rsidR="002420A9" w:rsidRDefault="002420A9">
      <w:pPr>
        <w:pStyle w:val="ConsPlusTitle"/>
        <w:jc w:val="center"/>
      </w:pPr>
      <w:r>
        <w:t>МАТЕРИАЛЬНО-ТЕХНИЧЕСКОЙ БАЗЫ ДЕТСКИХ ПОЛИКЛИНИК И ДЕТСКИХ</w:t>
      </w:r>
    </w:p>
    <w:p w:rsidR="002420A9" w:rsidRDefault="002420A9">
      <w:pPr>
        <w:pStyle w:val="ConsPlusTitle"/>
        <w:jc w:val="center"/>
      </w:pPr>
      <w:r>
        <w:t>ПОЛИКЛИНИЧЕСКИХ ОТДЕЛЕНИЙ ГОСУДАРСТВЕННЫХ МЕДИЦИНСКИХ</w:t>
      </w:r>
    </w:p>
    <w:p w:rsidR="002420A9" w:rsidRDefault="002420A9">
      <w:pPr>
        <w:pStyle w:val="ConsPlusTitle"/>
        <w:jc w:val="center"/>
      </w:pPr>
      <w:r>
        <w:t>ОРГАНИЗАЦИЙ В АРХАНГЕЛЬСКОЙ ОБЛАСТИ 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в 2018 году из федерального бюджета бюджетам субъектов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утвержденными постановлением Правительства Российской Федерации от 26 декабря 2017 года N 1640, приказом Министерства здравоохранения Российской Федерации от 22 мая 2018 года N 260 "Об утверждении ведомственной целевой программы "Развитие материально-технической базы детских поликлиник и детских поликлинических отделений медицинских организаций", </w:t>
      </w:r>
      <w:hyperlink r:id="rId6" w:history="1">
        <w:r>
          <w:rPr>
            <w:color w:val="0000FF"/>
          </w:rPr>
          <w:t>пунктом "а" статьи 31.2</w:t>
        </w:r>
      </w:hyperlink>
      <w:r>
        <w:t xml:space="preserve"> Устава Архангельской области, государственной </w:t>
      </w:r>
      <w:hyperlink r:id="rId7" w:history="1">
        <w:r>
          <w:rPr>
            <w:color w:val="0000FF"/>
          </w:rPr>
          <w:t>программой</w:t>
        </w:r>
      </w:hyperlink>
      <w:r>
        <w:t xml:space="preserve"> Архангельской области "Развитие здравоохранения Архангельской области (2013 - 2020 годы)", утвержденной постановлением Правительства Архангельской области от 12 октября 2012 года N 462-пп, во исполнение пункта 4 перечня поручений Президента Российской Федерации от 2 декабря 2017 года N Пр-2440, пункта 3 перечня поручений Правительства Российской Федерации от 6 декабря 2017 года N ОГ-П12-8119 Правительство Архангельской области постановляет: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Архангельской области "Развитие материально-технической базы детских поликлиник и детских поликлинических отделений государственных медицинских организаций в Архангельской области на 2018 - 2020 годы".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</w:pPr>
      <w:r>
        <w:t>Первый заместитель Губернатора</w:t>
      </w:r>
    </w:p>
    <w:p w:rsidR="002420A9" w:rsidRDefault="002420A9">
      <w:pPr>
        <w:pStyle w:val="ConsPlusNormal"/>
        <w:jc w:val="right"/>
      </w:pPr>
      <w:r>
        <w:t>Архангельской области -</w:t>
      </w:r>
    </w:p>
    <w:p w:rsidR="002420A9" w:rsidRDefault="002420A9">
      <w:pPr>
        <w:pStyle w:val="ConsPlusNormal"/>
        <w:jc w:val="right"/>
      </w:pPr>
      <w:r>
        <w:t>председатель Правительства</w:t>
      </w:r>
    </w:p>
    <w:p w:rsidR="002420A9" w:rsidRDefault="002420A9">
      <w:pPr>
        <w:pStyle w:val="ConsPlusNormal"/>
        <w:jc w:val="right"/>
      </w:pPr>
      <w:r>
        <w:t>Архангельской области</w:t>
      </w:r>
    </w:p>
    <w:p w:rsidR="002420A9" w:rsidRDefault="002420A9">
      <w:pPr>
        <w:pStyle w:val="ConsPlusNormal"/>
        <w:jc w:val="right"/>
      </w:pPr>
      <w:r>
        <w:t>А.В.АЛСУФЬЕВ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0"/>
      </w:pPr>
      <w:r>
        <w:t>Утверждена</w:t>
      </w:r>
    </w:p>
    <w:p w:rsidR="002420A9" w:rsidRDefault="002420A9">
      <w:pPr>
        <w:pStyle w:val="ConsPlusNormal"/>
        <w:jc w:val="right"/>
      </w:pPr>
      <w:r>
        <w:t>постановлением Правительства</w:t>
      </w:r>
    </w:p>
    <w:p w:rsidR="002420A9" w:rsidRDefault="002420A9">
      <w:pPr>
        <w:pStyle w:val="ConsPlusNormal"/>
        <w:jc w:val="right"/>
      </w:pPr>
      <w:r>
        <w:t>Архангельской области</w:t>
      </w:r>
    </w:p>
    <w:p w:rsidR="002420A9" w:rsidRDefault="002420A9">
      <w:pPr>
        <w:pStyle w:val="ConsPlusNormal"/>
        <w:jc w:val="right"/>
      </w:pPr>
      <w:r>
        <w:t>от 17.07.2018 N 312-пп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bookmarkStart w:id="0" w:name="P30"/>
      <w:bookmarkEnd w:id="0"/>
      <w:r>
        <w:t>ПРОГРАММА</w:t>
      </w:r>
    </w:p>
    <w:p w:rsidR="002420A9" w:rsidRDefault="002420A9">
      <w:pPr>
        <w:pStyle w:val="ConsPlusTitle"/>
        <w:jc w:val="center"/>
      </w:pPr>
      <w:r>
        <w:t>АРХАНГЕЛЬСКОЙ ОБЛАСТИ "РАЗВИТИЕ МАТЕРИАЛЬНО-ТЕХНИЧЕСКОЙ БАЗЫ</w:t>
      </w:r>
    </w:p>
    <w:p w:rsidR="002420A9" w:rsidRDefault="002420A9">
      <w:pPr>
        <w:pStyle w:val="ConsPlusTitle"/>
        <w:jc w:val="center"/>
      </w:pPr>
      <w:r>
        <w:t>ДЕТСКИХ ПОЛИКЛИНИК И ДЕТСКИХ ПОЛИКЛИНИЧЕСКИХ ОТДЕЛЕНИЙ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В АРХАНГЕЛЬСКОЙ</w:t>
      </w:r>
    </w:p>
    <w:p w:rsidR="002420A9" w:rsidRDefault="002420A9">
      <w:pPr>
        <w:pStyle w:val="ConsPlusTitle"/>
        <w:jc w:val="center"/>
      </w:pPr>
      <w:r>
        <w:lastRenderedPageBreak/>
        <w:t>ОБЛАСТИ 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1. ПАСПОРТ</w:t>
      </w:r>
    </w:p>
    <w:p w:rsidR="002420A9" w:rsidRDefault="002420A9">
      <w:pPr>
        <w:pStyle w:val="ConsPlusTitle"/>
        <w:jc w:val="center"/>
      </w:pPr>
      <w:r>
        <w:t>программы Архангельской области "Развитие</w:t>
      </w:r>
    </w:p>
    <w:p w:rsidR="002420A9" w:rsidRDefault="002420A9">
      <w:pPr>
        <w:pStyle w:val="ConsPlusTitle"/>
        <w:jc w:val="center"/>
      </w:pPr>
      <w:r>
        <w:t>материально-технической базы детских поликлиник и детских</w:t>
      </w:r>
    </w:p>
    <w:p w:rsidR="002420A9" w:rsidRDefault="002420A9">
      <w:pPr>
        <w:pStyle w:val="ConsPlusTitle"/>
        <w:jc w:val="center"/>
      </w:pPr>
      <w:r>
        <w:t>поликлинических отделений государственных медицинских</w:t>
      </w:r>
    </w:p>
    <w:p w:rsidR="002420A9" w:rsidRDefault="002420A9">
      <w:pPr>
        <w:pStyle w:val="ConsPlusTitle"/>
        <w:jc w:val="center"/>
      </w:pPr>
      <w:r>
        <w:t>организаций в Архангельской области на 2018 - 2020 годы"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340"/>
        <w:gridCol w:w="6520"/>
      </w:tblGrid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программа Архангельской области "Развитие материально-технической базы детских поликлиник и детских поликлинических отделений государственных медицинских организаций в Архангельской области на 2018 - 2020 годы" (далее - Программа)</w:t>
            </w:r>
          </w:p>
        </w:tc>
      </w:tr>
      <w:tr w:rsid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2018 - 2020 годы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министерство здравоохранения Архангельской области (далее - министерство здравоохранения)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министерство здравоохранения;</w:t>
            </w:r>
          </w:p>
          <w:p w:rsidR="002420A9" w:rsidRDefault="002420A9">
            <w:pPr>
              <w:pStyle w:val="ConsPlusNormal"/>
            </w:pPr>
            <w:r>
              <w:t>государственные медицинские организации Архангельской области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Цель Программы</w:t>
            </w:r>
          </w:p>
          <w:p w:rsidR="002420A9" w:rsidRDefault="002420A9">
            <w:pPr>
              <w:pStyle w:val="ConsPlusNormal"/>
            </w:pPr>
            <w:r>
              <w:t>и ее значения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повышение доступности и качества первичной медико-санитарной помощи детям в Архангельской области в части:</w:t>
            </w:r>
          </w:p>
          <w:p w:rsidR="002420A9" w:rsidRDefault="002420A9">
            <w:pPr>
              <w:pStyle w:val="ConsPlusNormal"/>
            </w:pPr>
            <w:r>
              <w:t xml:space="preserve">увеличения доли детских поликлиник и детских поликлинических отделений государственных медицинских организаций Архангельской области, дооснащенных медицинскими изделиями с целью приведения их в соответствие с требованиями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7 марта 2018 года N 92н "Об утверждении Положения об организации оказания первичной медико-санитарной помощи детям" (далее - приказ N 92н):</w:t>
            </w:r>
          </w:p>
          <w:p w:rsidR="002420A9" w:rsidRDefault="002420A9">
            <w:pPr>
              <w:pStyle w:val="ConsPlusNormal"/>
            </w:pPr>
            <w:r>
              <w:t>в 2018 году - до 5 процентов;</w:t>
            </w:r>
          </w:p>
          <w:p w:rsidR="002420A9" w:rsidRDefault="002420A9">
            <w:pPr>
              <w:pStyle w:val="ConsPlusNormal"/>
            </w:pPr>
            <w:r>
              <w:t>в 2019 году - до 20 процентов;</w:t>
            </w:r>
          </w:p>
          <w:p w:rsidR="002420A9" w:rsidRDefault="002420A9">
            <w:pPr>
              <w:pStyle w:val="ConsPlusNormal"/>
            </w:pPr>
            <w:r>
              <w:t>в 2020 году - до 95 процентов;</w:t>
            </w:r>
          </w:p>
          <w:p w:rsidR="002420A9" w:rsidRDefault="002420A9">
            <w:pPr>
              <w:pStyle w:val="ConsPlusNormal"/>
            </w:pPr>
            <w:r>
              <w:t>увеличения доли посещений с профилактической и иными целями детьми в возрасте 0 - 17 лет:</w:t>
            </w:r>
          </w:p>
          <w:p w:rsidR="002420A9" w:rsidRDefault="002420A9">
            <w:pPr>
              <w:pStyle w:val="ConsPlusNormal"/>
            </w:pPr>
            <w:r>
              <w:t>в 2018 году - до 44,2 процента;</w:t>
            </w:r>
          </w:p>
          <w:p w:rsidR="002420A9" w:rsidRDefault="002420A9">
            <w:pPr>
              <w:pStyle w:val="ConsPlusNormal"/>
            </w:pPr>
            <w:r>
              <w:t>в 2019 году - до 44,7 процента;</w:t>
            </w:r>
          </w:p>
          <w:p w:rsidR="002420A9" w:rsidRDefault="002420A9">
            <w:pPr>
              <w:pStyle w:val="ConsPlusNormal"/>
            </w:pPr>
            <w:r>
              <w:t>в 2020 году - до 45,2 процента;</w:t>
            </w:r>
          </w:p>
          <w:p w:rsidR="002420A9" w:rsidRDefault="002420A9">
            <w:pPr>
              <w:pStyle w:val="ConsPlusNormal"/>
            </w:pPr>
            <w:r>
              <w:t>увеличения доли детей в возрасте 0 - 17 лет от общей численности детского населения, пролеченных в дневных стационарах государственных медицинских организаций Архангельской области, оказывающих медицинскую помощь</w:t>
            </w:r>
          </w:p>
          <w:p w:rsidR="002420A9" w:rsidRDefault="002420A9">
            <w:pPr>
              <w:pStyle w:val="ConsPlusNormal"/>
            </w:pPr>
            <w:r>
              <w:t>в амбулаторных условиях:</w:t>
            </w:r>
          </w:p>
          <w:p w:rsidR="002420A9" w:rsidRDefault="002420A9">
            <w:pPr>
              <w:pStyle w:val="ConsPlusNormal"/>
            </w:pPr>
            <w:r>
              <w:t>в 2018 году - до 4,15 процента;</w:t>
            </w:r>
          </w:p>
          <w:p w:rsidR="002420A9" w:rsidRDefault="002420A9">
            <w:pPr>
              <w:pStyle w:val="ConsPlusNormal"/>
            </w:pPr>
            <w:r>
              <w:t>в 2019 году - до 4,2 процента;</w:t>
            </w:r>
          </w:p>
          <w:p w:rsidR="002420A9" w:rsidRDefault="002420A9">
            <w:pPr>
              <w:pStyle w:val="ConsPlusNormal"/>
            </w:pPr>
            <w:r>
              <w:t>в 2020 году - до 4,25 процента;</w:t>
            </w:r>
          </w:p>
          <w:p w:rsidR="002420A9" w:rsidRDefault="002420A9">
            <w:pPr>
              <w:pStyle w:val="ConsPlusNormal"/>
            </w:pPr>
            <w:r>
              <w:t xml:space="preserve">увеличения доли детских поликлиник и детских поликлинических отделений государственных медицинских организаций Архангельской области, реализовавших организационно-планировочные решения внутренних пространств, обеспечивающих комфортность пребывания детей в соответствии с </w:t>
            </w:r>
            <w:r>
              <w:lastRenderedPageBreak/>
              <w:t xml:space="preserve">требованиями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92н:</w:t>
            </w:r>
          </w:p>
          <w:p w:rsidR="002420A9" w:rsidRDefault="002420A9">
            <w:pPr>
              <w:pStyle w:val="ConsPlusNormal"/>
            </w:pPr>
            <w:r>
              <w:t>в 2018 году - до 5 процентов;</w:t>
            </w:r>
          </w:p>
          <w:p w:rsidR="002420A9" w:rsidRDefault="002420A9">
            <w:pPr>
              <w:pStyle w:val="ConsPlusNormal"/>
            </w:pPr>
            <w:r>
              <w:t>в 2019 году - до 20 процентов;</w:t>
            </w:r>
          </w:p>
          <w:p w:rsidR="002420A9" w:rsidRDefault="002420A9">
            <w:pPr>
              <w:pStyle w:val="ConsPlusNormal"/>
            </w:pPr>
            <w:r>
              <w:t>в 2020 году - до 95 процента;</w:t>
            </w:r>
          </w:p>
          <w:p w:rsidR="002420A9" w:rsidRDefault="002420A9">
            <w:pPr>
              <w:pStyle w:val="ConsPlusNormal"/>
            </w:pPr>
            <w:r>
              <w:t>снижение показателя младенческой смертности с учетом требований Указа Президента Российской Федерации от 7 мая 2018 года N 204 "О национальных целях и стратегических задачах развития Российской Федерации до 2024 года" к 2024 году до 5 случаев на 1 тысячу новорожденных, родившихся живыми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 xml:space="preserve">дооснащение детских поликлиник и детских поликлинических отделений государственных медицинских организаций Архангельской области медицинскими изделиями с целью приведения их в соответствие с требованиями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92н;</w:t>
            </w:r>
          </w:p>
          <w:p w:rsidR="002420A9" w:rsidRDefault="002420A9">
            <w:pPr>
              <w:pStyle w:val="ConsPlusNormal"/>
            </w:pPr>
            <w:r>
              <w:t>развитие профилактической направленности педиатрической службы;</w:t>
            </w:r>
          </w:p>
          <w:p w:rsidR="002420A9" w:rsidRDefault="002420A9">
            <w:pPr>
              <w:pStyle w:val="ConsPlusNormal"/>
            </w:pPr>
            <w:r>
              <w:t>внедрение стационарозамещающих технологий в амбулаторном звене;</w:t>
            </w:r>
          </w:p>
          <w:p w:rsidR="002420A9" w:rsidRDefault="002420A9">
            <w:pPr>
              <w:pStyle w:val="ConsPlusNormal"/>
            </w:pPr>
            <w:r>
              <w:t>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 Архангельской области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Параметры финансового обеспечения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общий объем финансирования Программы составляет</w:t>
            </w:r>
          </w:p>
          <w:p w:rsidR="002420A9" w:rsidRDefault="002420A9">
            <w:pPr>
              <w:pStyle w:val="ConsPlusNormal"/>
            </w:pPr>
            <w:r>
              <w:t xml:space="preserve">459 188,1 тыс. рублей </w:t>
            </w:r>
            <w:hyperlink w:anchor="P101" w:history="1">
              <w:r>
                <w:rPr>
                  <w:color w:val="0000FF"/>
                </w:rPr>
                <w:t>&lt;*&gt;</w:t>
              </w:r>
            </w:hyperlink>
            <w:r>
              <w:t>, в том числе:</w:t>
            </w:r>
          </w:p>
          <w:p w:rsidR="002420A9" w:rsidRDefault="002420A9">
            <w:pPr>
              <w:pStyle w:val="ConsPlusNormal"/>
            </w:pPr>
            <w:r>
              <w:t>на 2018 год - 133 062,7 тыс. рублей, из них средства:</w:t>
            </w:r>
          </w:p>
          <w:p w:rsidR="002420A9" w:rsidRDefault="002420A9">
            <w:pPr>
              <w:pStyle w:val="ConsPlusNormal"/>
            </w:pPr>
            <w:r>
              <w:t>федерального бюджета - 119 756,4 тыс. рублей;</w:t>
            </w:r>
          </w:p>
          <w:p w:rsidR="002420A9" w:rsidRDefault="002420A9">
            <w:pPr>
              <w:pStyle w:val="ConsPlusNormal"/>
            </w:pPr>
            <w:r>
              <w:t>областного бюджета - 13 306,3 тыс. рублей;</w:t>
            </w:r>
          </w:p>
          <w:p w:rsidR="002420A9" w:rsidRDefault="002420A9">
            <w:pPr>
              <w:pStyle w:val="ConsPlusNormal"/>
            </w:pPr>
            <w:r>
              <w:t xml:space="preserve">на 2019 год - 163 062,7 тыс. рублей </w:t>
            </w:r>
            <w:hyperlink w:anchor="P101" w:history="1">
              <w:r>
                <w:rPr>
                  <w:color w:val="0000FF"/>
                </w:rPr>
                <w:t>&lt;*&gt;</w:t>
              </w:r>
            </w:hyperlink>
            <w:r>
              <w:t>, из них средства:</w:t>
            </w:r>
          </w:p>
          <w:p w:rsidR="002420A9" w:rsidRDefault="002420A9">
            <w:pPr>
              <w:pStyle w:val="ConsPlusNormal"/>
            </w:pPr>
            <w:r>
              <w:t>федерального бюджета - 119 756,4 тыс. рублей;</w:t>
            </w:r>
          </w:p>
          <w:p w:rsidR="002420A9" w:rsidRDefault="002420A9">
            <w:pPr>
              <w:pStyle w:val="ConsPlusNormal"/>
            </w:pPr>
            <w:r>
              <w:t>областного бюджета - 43 306,3 тыс. рублей;</w:t>
            </w:r>
          </w:p>
          <w:p w:rsidR="002420A9" w:rsidRDefault="002420A9">
            <w:pPr>
              <w:pStyle w:val="ConsPlusNormal"/>
            </w:pPr>
            <w:r>
              <w:t xml:space="preserve">на 2020 год - 163 062,7 тыс. рублей </w:t>
            </w:r>
            <w:hyperlink w:anchor="P101" w:history="1">
              <w:r>
                <w:rPr>
                  <w:color w:val="0000FF"/>
                </w:rPr>
                <w:t>&lt;*&gt;</w:t>
              </w:r>
            </w:hyperlink>
            <w:r>
              <w:t>, из них средства:</w:t>
            </w:r>
          </w:p>
          <w:p w:rsidR="002420A9" w:rsidRDefault="002420A9">
            <w:pPr>
              <w:pStyle w:val="ConsPlusNormal"/>
            </w:pPr>
            <w:r>
              <w:t>федерального бюджета - 119 756,4 тыс. рублей;</w:t>
            </w:r>
          </w:p>
          <w:p w:rsidR="002420A9" w:rsidRDefault="002420A9">
            <w:pPr>
              <w:pStyle w:val="ConsPlusNormal"/>
            </w:pPr>
            <w:r>
              <w:t>областного бюджета - 43 306,3 тыс. рублей</w:t>
            </w:r>
          </w:p>
        </w:tc>
      </w:tr>
      <w:tr w:rsidR="002420A9" w:rsidRPr="002420A9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Наименование государственной программы Архангельской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 xml:space="preserve">государственная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Архангельской области "Развитие здравоохранения Архангельской области (2013 - 2020 годы)", утвержденная постановлением Правительства Архангельской области от 12 октября 2012 N 462-пп (далее - государственная программа Архангельской области).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--------------------------------</w:t>
      </w:r>
    </w:p>
    <w:p w:rsidR="002420A9" w:rsidRDefault="002420A9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&lt;*&gt; - Предварительные данные.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2. Основные цели и задачи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 xml:space="preserve">Программа разработана во исполнение пункта 4 перечня поручений Президента Российской Федерации от 2 декабря 2017 года N Пр-2440, пункта 3 перечня поручения Правительства Российской Федерации от 6 декабря 2017 года N ОГ-П12-8119, в соответствии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в 2018 году из федерального бюджета бюджетам субъектам Российской Федерации на софинансирование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</w:t>
      </w:r>
      <w:r>
        <w:lastRenderedPageBreak/>
        <w:t>утвержденных постановлением Правительства Российской Федерации от 26 декабря 2017 года N 1640 и приказом Министерства здравоохранения Российской Федерации от 22 мая 2018 года N 260 "Об утверждении ведомственной целевой программы "Развитие материально-технической базы детских поликлиник и детских поликлинических отделений медицинских организаций" (далее - приказ N 260).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Целью Программы является повышение доступности и качества первичной медико-санитарной помощи детям Архангельской области в результате: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увеличения доли детских поликлиник и детских поликлинических отделений государственных медицинских организаций Архангельской области, дооснащенных медицинскими изделиями, с целью приведения их в соответствие с требованиями </w:t>
      </w:r>
      <w:hyperlink r:id="rId13" w:history="1">
        <w:r>
          <w:rPr>
            <w:color w:val="0000FF"/>
          </w:rPr>
          <w:t>приказа</w:t>
        </w:r>
      </w:hyperlink>
      <w:r>
        <w:t xml:space="preserve"> N 92н, в 2020 году до 95 процентов;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увеличения доли посещений с профилактической и иными целями детьми в возрасте 0 - 17 лет в 2020 году до 45,2 процента;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увеличения доли детей в возрасте 0 - 17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в 2020 году до 4,25 процента;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увеличения доли детских поликлиник и детских поликлинических отделений государственных медицинских организаций Архангельской области, реализовавших организационно-планировочные решения внутренних пространств, обеспечивающих комфортность пребывания детей в соответствии с требованиями </w:t>
      </w:r>
      <w:hyperlink r:id="rId14" w:history="1">
        <w:r>
          <w:rPr>
            <w:color w:val="0000FF"/>
          </w:rPr>
          <w:t>приказа</w:t>
        </w:r>
      </w:hyperlink>
      <w:r>
        <w:t xml:space="preserve"> N 92н, в 2020 году до 95 процентов.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дооснащение детских поликлиник и детских поликлинических отделений государственных медицинских организаций Архангельской области медицинскими изделиями в рамках приказа N 260 с целью приведения их в соответствие с требованиями </w:t>
      </w:r>
      <w:hyperlink r:id="rId15" w:history="1">
        <w:r>
          <w:rPr>
            <w:color w:val="0000FF"/>
          </w:rPr>
          <w:t>приказа</w:t>
        </w:r>
      </w:hyperlink>
      <w:r>
        <w:t xml:space="preserve"> N 92н;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развитие профилактической направленности педиатрической службы (закупка медицинских изделий для диагностики позволит более качественно выявлять ранние признаки и предвестники патологических процессов и проводить профилактику утяжеления и хронизации заболеваний);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внедрение стационарозамещающих технологий в амбулаторном звене (закупка медицинского изделий, предназначенных для лечения и реабилитации, позволит увеличить возможности использования стационарозамещающих технологий);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Цель и задачи Программы связаны с реализацией государственной программы Архангельской области, содержащей мероприятия по развитию материально-технической базы детских поликлиник и детских поликлинических отделений государственных медицинских организаций Архангельской области, и отражены в </w:t>
      </w:r>
      <w:hyperlink w:anchor="P237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3. Ожидаемые результаты реализации Программы</w:t>
      </w:r>
    </w:p>
    <w:p w:rsidR="002420A9" w:rsidRDefault="002420A9">
      <w:pPr>
        <w:pStyle w:val="ConsPlusTitle"/>
        <w:jc w:val="center"/>
      </w:pPr>
      <w:r>
        <w:t>и целевые индикаторы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Программа является одним из инструментов эффективной реализации государственной политики в сфере охраны здоровья детей в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lastRenderedPageBreak/>
        <w:t>Выполнение Программы позволит обеспечить повышение доступности и качества оказания первичной медико-санитарной помощи детям, реализовать необходимые мероприятия по дооснащению детских поликлиник и детских поликлинических отделений государственных медицинских организаций Архангельской области медицинскими изделиями и созданию в них организационно-планировочных решений внутренних пространств, обеспечивающих комфортность пребывания детей.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Ожидаемые результаты реализации Программы: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предоставление детям медицинской помощи в амбулаторных условиях с применением современных медицинских изделий для диагностики и лечения позволит обеспечить более раннее (своевременное) выявление и лечение состояний, заболеваний и факторов риска их развития;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обеспечение комфортности пребывания детей в детских поликлиниках и детских поликлинических отделениях государственных медицинских организаций Архангельской области при оказании медицинской помощи в амбулаторных условиях позволит повысить положительную мотивацию детей и их родителей при их нахождении в медицинской организации.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Выполнение Программы послужит стимулом развития амбулаторных и стационарозамещающих технологий со снижением нагрузки на стационарное звено.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</w:pPr>
      <w:r>
        <w:t>Таблица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r>
        <w:t>Целевые индикаторы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942"/>
        <w:gridCol w:w="794"/>
        <w:gridCol w:w="737"/>
        <w:gridCol w:w="794"/>
      </w:tblGrid>
      <w:tr w:rsidR="002420A9">
        <w:tc>
          <w:tcPr>
            <w:tcW w:w="5783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2020 год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t xml:space="preserve">1. Доля детских поликлиник и детских поликлинических отделений государственных медицинских организаций Архангельской области, дооснащенных медицинскими изделиями с целью приведения их в соответствие с требованиями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92н (процентов)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95,0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t>2. Доля посещений с профилактической и иными целями детьми в возрасте 0 - 17 лет (процентов)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45,2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t>3. Доля детей в возрасте 0 - 17 лет от общей численности детского населения, пролеченных</w:t>
            </w:r>
          </w:p>
          <w:p w:rsidR="002420A9" w:rsidRDefault="002420A9">
            <w:pPr>
              <w:pStyle w:val="ConsPlusNormal"/>
            </w:pPr>
            <w:r>
              <w:t>в дневных стационарах государственных медицинских организаций Архангельской области, оказывающих медицинскую помощь</w:t>
            </w:r>
          </w:p>
          <w:p w:rsidR="002420A9" w:rsidRDefault="002420A9">
            <w:pPr>
              <w:pStyle w:val="ConsPlusNormal"/>
            </w:pPr>
            <w:r>
              <w:t>в амбулаторных условиях (процентов)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4,25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t xml:space="preserve">4. Доля детских поликлиник и детских поликлинических отделений государственных медицинских организаций Архангельской области,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92н (процентов)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95,0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t>5. Показатель младенческой смертности</w:t>
            </w:r>
          </w:p>
          <w:p w:rsidR="002420A9" w:rsidRDefault="002420A9">
            <w:pPr>
              <w:pStyle w:val="ConsPlusNormal"/>
            </w:pPr>
            <w:r>
              <w:t>(на 1000 новорожденных, родившихся живыми)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5,3</w:t>
            </w:r>
          </w:p>
        </w:tc>
      </w:tr>
      <w:tr w:rsidR="002420A9">
        <w:tc>
          <w:tcPr>
            <w:tcW w:w="5783" w:type="dxa"/>
          </w:tcPr>
          <w:p w:rsidR="002420A9" w:rsidRDefault="002420A9">
            <w:pPr>
              <w:pStyle w:val="ConsPlusNormal"/>
            </w:pPr>
            <w:r>
              <w:lastRenderedPageBreak/>
              <w:t>6. Показатель смертности детей в возрасте</w:t>
            </w:r>
          </w:p>
          <w:p w:rsidR="002420A9" w:rsidRDefault="002420A9">
            <w:pPr>
              <w:pStyle w:val="ConsPlusNormal"/>
            </w:pPr>
            <w:r>
              <w:t>0 - 4 года (на 1000 новорожденных, родившихся живыми)</w:t>
            </w:r>
          </w:p>
        </w:tc>
        <w:tc>
          <w:tcPr>
            <w:tcW w:w="942" w:type="dxa"/>
          </w:tcPr>
          <w:p w:rsidR="002420A9" w:rsidRDefault="002420A9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737" w:type="dxa"/>
          </w:tcPr>
          <w:p w:rsidR="002420A9" w:rsidRDefault="002420A9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794" w:type="dxa"/>
          </w:tcPr>
          <w:p w:rsidR="002420A9" w:rsidRDefault="002420A9">
            <w:pPr>
              <w:pStyle w:val="ConsPlusNormal"/>
              <w:jc w:val="center"/>
            </w:pPr>
            <w:r>
              <w:t>7,0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Достижение целевых индикаторов Программы будет способствовать решению задач государственной программы Архангельской области в части совершенствования службы охраны материнства и детства путем снижения показателей младенческой смертности и смертности детей в возрасте 0 - 4 лет, увеличения ожидаемой продолжительности жизни при рождении, а также повышению удовлетворенности населения качеством медицинской помощи.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Итоги реализации мероприятий Программы окажут влияние на снижение заболеваемости, инвалидизации и смертности детей.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Соответствие целевых индикаторов задачам Программы приведено в </w:t>
      </w:r>
      <w:hyperlink w:anchor="P237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4. Перечень и описание программных мероприятий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Программа предусматривает выполнение комплекса мероприятий, направленных на достижение запланированной цели.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Мероприятие 1. Развитие материально-технической базы детских поликлиник и детских поликлинических отделений государственных медицинских организаций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В рамках мероприятия предусмотрено оснащение детских поликлиник и детских поликлинических отделений государственных медицинских организаций Архангельской области медицинскими изделиями согласно приказу N 260 в соответствии с требованиями </w:t>
      </w:r>
      <w:hyperlink r:id="rId18" w:history="1">
        <w:r>
          <w:rPr>
            <w:color w:val="0000FF"/>
          </w:rPr>
          <w:t>приказа</w:t>
        </w:r>
      </w:hyperlink>
      <w:r>
        <w:t xml:space="preserve"> N 92н. Закупочные мероприятия будут осуществляться в соответствии с положениями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в сроки, установленные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Мероприятие 2. Реализация организационно-планировочных решений внутренних пространств детских поликлиник и детских поликлинических отделений государственных медицинских организаций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Согласно указанному мероприятию в государственных медицинских организациях Архангельской области до 2020 года будут проведены работы, направленные на обеспечение комфортности пребывания детей при оказании медицинской помощи в амбулаторных условиях, в том числе оборудование крытых колясочных, отдельных входов для больных и здоровых детей, развитие информационных систем (развитие колл-центров, установка инфоматов и электронных табло с расписанием работы врачей, электронных систем навигации и прочее), оборудование помещений для граждан с ограниченными возможностями здоровья, оборудование игровых комнат и зон комфортного пребывания для матери и ребенка. Работы будут организованы и проведены государственными медицинскими организациями Архангельской области согласно Федеральному </w:t>
      </w:r>
      <w:hyperlink r:id="rId21" w:history="1">
        <w:r>
          <w:rPr>
            <w:color w:val="0000FF"/>
          </w:rPr>
          <w:t>закону</w:t>
        </w:r>
      </w:hyperlink>
      <w:r>
        <w:t xml:space="preserve"> N 44-ФЗ.</w:t>
      </w:r>
    </w:p>
    <w:p w:rsidR="002420A9" w:rsidRDefault="002420A9">
      <w:pPr>
        <w:pStyle w:val="ConsPlusNormal"/>
        <w:spacing w:before="220"/>
        <w:ind w:firstLine="540"/>
        <w:jc w:val="both"/>
      </w:pPr>
      <w:hyperlink w:anchor="P363" w:history="1">
        <w:r>
          <w:rPr>
            <w:color w:val="0000FF"/>
          </w:rPr>
          <w:t>Перечень</w:t>
        </w:r>
      </w:hyperlink>
      <w:r>
        <w:t xml:space="preserve"> мероприятий Программы представлен в приложении N 2 к Программе.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5. Механизм реализации мероприятий Программы</w:t>
      </w:r>
    </w:p>
    <w:p w:rsidR="002420A9" w:rsidRDefault="002420A9">
      <w:pPr>
        <w:pStyle w:val="ConsPlusTitle"/>
        <w:jc w:val="center"/>
      </w:pPr>
      <w:r>
        <w:t>и контроль за ходом ее выполнения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 xml:space="preserve">Финансовое обеспечение реализации мероприятий Программы, направленных на развитие материально-технической базы детских поликлиник и детских поликлинических отделений государственных медицинских организаций Архангельской области, осуществляется в рамках </w:t>
      </w:r>
      <w:r>
        <w:lastRenderedPageBreak/>
        <w:t>государственной программы Архангельской области в пределах средств субсидии из федерального бюджета областному бюджету на софинансирование закупки медицинских изделий, организации планировочных решений, а также в пределах средств областного бюджета, предусмотренных на эти цели, и в соответствии с перечнем программных мероприятий на основании законодательства Российской Федерации, Архангельской области и договоров, заключаемых с исполнителями работ (услуг) (</w:t>
      </w:r>
      <w:hyperlink w:anchor="P363" w:history="1">
        <w:r>
          <w:rPr>
            <w:color w:val="0000FF"/>
          </w:rPr>
          <w:t>приложение N 2</w:t>
        </w:r>
      </w:hyperlink>
      <w:r>
        <w:t xml:space="preserve"> к Программе).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Финансирование Программы осуществляется в рамках подпрограммы N 4 "Охрана здоровья матери и ребенка" государственной программы Архангельской области и реализуется за счет средств федерального и областного бюджетов.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Субсидия предоставляется на основании соглашения между Правительством Архангельской области и Министерством здравоохранения Российской Федерации.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 является министерство здравоохранения, получателями бюджетных средств являются государственные медицинские организации согласно </w:t>
      </w:r>
      <w:hyperlink w:anchor="P499" w:history="1">
        <w:r>
          <w:rPr>
            <w:color w:val="0000FF"/>
          </w:rPr>
          <w:t>приложению N 3</w:t>
        </w:r>
      </w:hyperlink>
      <w:r>
        <w:t xml:space="preserve"> к Программе.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Министерство финансов Архангельской области доводит предельные объемы финансирования до министерства здравоохранения согласно сводной бюджетной росписи областного бюджета в пределах утвержденного кассового плана областного бюджета.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Министерство здравоохранения в пределах доведенных лимитов бюджетных обязательств и предельных объемов финансирования формирует и направляет в территориальный орган Федерального казначейства платежный документ для перечисления средств государственной медицинской организации на закупку медицинских изделий, организацию планировочных решений.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Средства направляются государственной медицинской организации в виде субсидии на иные цели, не связанные с финансовым обеспечением выполнения государственного задания (далее - субсидии на иные цели), в рамках заключенного между министерством здравоохранения и государственной медицинской организацией соглашения о порядке и условиях предоставления субсидии на иные цели.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Учет кассовых операций по использованию средств субсидии на иные цели осуществляется на лицевом счете, открытом в территориальном органе Федерального казначейства. Государственная медицинская организация направляет средства субсидии на иные цели на реализацию мероприятий Программы.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Государственная медицинская организация ведет отдельный учет полученных средств субсидии на иные цели и ежемесячно, до 5-го числа месяца, следующего за отчетным, представляет отчет о поступлении и расходовании средств, выделенных в рамках Программы, по форме, установленной министерством здравоохранения.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Министерство здравоохранения представляет в Министерство здравоохранения Российской Федерации отчет о ходе реализации мероприятий Программы и о произведенных расходах в порядке, по форме и в сроки, которые устанавливаются Министерством здравоохранения Российской Федерации.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 субсидии на иные цели несет министерство здравоохранения, а также государственная медицинская организация.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Субсидия на иные цели в случае ее нецелевого использования подлежит взысканию в соответствии с бюджетным законодательством Российской Федерации.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Контроль за целевым использованием субсидии на иные цели осуществляется </w:t>
      </w:r>
      <w:r>
        <w:lastRenderedPageBreak/>
        <w:t>министерством здравоохранения и органами государственного финансового контроля в порядке, установленном бюджетным законодательством Российской Федерации.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Общий контроль за исполнением Программы осуществляется Правительством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Министерство здравоохранения: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определяет формы и методы управления Программой;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обеспечивает реализацию мероприятий Программы в соответствии с </w:t>
      </w:r>
      <w:hyperlink w:anchor="P499" w:history="1">
        <w:r>
          <w:rPr>
            <w:color w:val="0000FF"/>
          </w:rPr>
          <w:t>приложениями N 3</w:t>
        </w:r>
      </w:hyperlink>
      <w:r>
        <w:t xml:space="preserve"> - </w:t>
      </w:r>
      <w:hyperlink w:anchor="P923" w:history="1">
        <w:r>
          <w:rPr>
            <w:color w:val="0000FF"/>
          </w:rPr>
          <w:t>6</w:t>
        </w:r>
      </w:hyperlink>
      <w:r>
        <w:t xml:space="preserve"> к Программе;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осуществляет планирование мероприятий Программы и обеспечивает реализацию мероприятий Программы за счет средств, переданных из федерального бюджета, а также средств областного бюджета;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обеспечивает эффективное использование финансовых средств;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осуществляет мониторинг эффективности реализации мероприятий Программы и расходования бюджетных средств один раз в квартал;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представляет информацию и отчеты о выполнении Программы, предложения по корректировке;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отвечает за обеспечение хода реализации Программы и достижение ее конечных результатов;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осуществляет контроль за эффективным и целевым использованием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средств, выделяемых на реализацию Программы, своевременным и в полном объеме выполнением мероприятий Программы;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размещает на официальном сайте министерства здравоохранения в информационно-телекоммуникационной сети "Интернет" информацию о ходе и результатах реализации Программы;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представляет в установленном порядке отчет о ходе реализации Программы Правительству Архангельской области и заинтересованным федеральным органам государственной власти.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Участниками Программы являются государственные медицинские организации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Участники Программы по запросу министерства здравоохранения предоставляют информацию об исполнении мероприятий Программы.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 xml:space="preserve">В результате реализации Программы в Архангельской области будет организовано дооснащение детских поликлиник, детских поликлинических отделений государственных медицинских организаций Архангельской области медицинскими изделиями согласно </w:t>
      </w:r>
      <w:hyperlink r:id="rId22" w:history="1">
        <w:r>
          <w:rPr>
            <w:color w:val="0000FF"/>
          </w:rPr>
          <w:t>приказу</w:t>
        </w:r>
      </w:hyperlink>
      <w:r>
        <w:t xml:space="preserve"> N 92н, реализованы организационно-планировочные решения. Это позволит обеспечить: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предоставление детям медицинской помощи в амбулаторных условиях с применением современных медицинских изделий для диагностики и лечения;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более раннее (своевременное) выявление и лечение состояний, заболеваний и факторов </w:t>
      </w:r>
      <w:r>
        <w:lastRenderedPageBreak/>
        <w:t>риска их развития;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снижение уровня младенческой смертности к 2020 году до 5,3 случая на 1000 новорожденных, родившихся живыми.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Организация планировочных решений обеспечит комфортное пребывание родителей и детей, повысит их положительную мотивацию при оказании медицинской помощи в амбулаторных условиях в детских поликлиниках и детских поликлинических отделениях государственных медицинских организаций Архангельской области.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Выполнение Программы послужит стимулом развития амбулаторных и стационарозамещающих технологий со снижением нагрузки на стационарное звено.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1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bookmarkStart w:id="2" w:name="P237"/>
      <w:bookmarkEnd w:id="2"/>
      <w:r>
        <w:t>СВЕДЕНИЯ</w:t>
      </w:r>
    </w:p>
    <w:p w:rsidR="002420A9" w:rsidRDefault="002420A9">
      <w:pPr>
        <w:pStyle w:val="ConsPlusTitle"/>
        <w:jc w:val="center"/>
      </w:pPr>
      <w:r>
        <w:t>о целях, задачах и целевых индикаторах программы</w:t>
      </w:r>
    </w:p>
    <w:p w:rsidR="002420A9" w:rsidRDefault="002420A9">
      <w:pPr>
        <w:pStyle w:val="ConsPlusTitle"/>
        <w:jc w:val="center"/>
      </w:pPr>
      <w:r>
        <w:t>Архангельской области "Развитие материально-технической базы</w:t>
      </w:r>
    </w:p>
    <w:p w:rsidR="002420A9" w:rsidRDefault="002420A9">
      <w:pPr>
        <w:pStyle w:val="ConsPlusTitle"/>
        <w:jc w:val="center"/>
      </w:pPr>
      <w:r>
        <w:t>детских поликлиник и детских поликлинических отделений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в Архангельской</w:t>
      </w:r>
    </w:p>
    <w:p w:rsidR="002420A9" w:rsidRDefault="002420A9">
      <w:pPr>
        <w:pStyle w:val="ConsPlusTitle"/>
        <w:jc w:val="center"/>
      </w:pPr>
      <w:r>
        <w:t>области 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sectPr w:rsidR="002420A9" w:rsidSect="00917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5"/>
        <w:gridCol w:w="3827"/>
        <w:gridCol w:w="2835"/>
        <w:gridCol w:w="1701"/>
        <w:gridCol w:w="1701"/>
        <w:gridCol w:w="1701"/>
        <w:gridCol w:w="1560"/>
      </w:tblGrid>
      <w:tr w:rsidR="002420A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Цель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Задачи Программы. Ответственные за ее решение</w:t>
            </w:r>
          </w:p>
        </w:tc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Целевой показатель</w:t>
            </w:r>
          </w:p>
        </w:tc>
      </w:tr>
      <w:tr w:rsidR="002420A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/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/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значение</w:t>
            </w:r>
          </w:p>
          <w:p w:rsidR="002420A9" w:rsidRDefault="002420A9">
            <w:pPr>
              <w:pStyle w:val="ConsPlusNormal"/>
              <w:jc w:val="center"/>
            </w:pPr>
            <w:r>
              <w:t>в базовом году (2017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значение</w:t>
            </w:r>
          </w:p>
          <w:p w:rsidR="002420A9" w:rsidRDefault="002420A9">
            <w:pPr>
              <w:pStyle w:val="ConsPlusNormal"/>
              <w:jc w:val="center"/>
            </w:pPr>
            <w:r>
              <w:t>в первый год реализации Программы</w:t>
            </w:r>
          </w:p>
          <w:p w:rsidR="002420A9" w:rsidRDefault="002420A9">
            <w:pPr>
              <w:pStyle w:val="ConsPlusNormal"/>
              <w:jc w:val="center"/>
            </w:pPr>
            <w:r>
              <w:t>(2018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значение</w:t>
            </w:r>
          </w:p>
          <w:p w:rsidR="002420A9" w:rsidRDefault="002420A9">
            <w:pPr>
              <w:pStyle w:val="ConsPlusNormal"/>
              <w:jc w:val="center"/>
            </w:pPr>
            <w:r>
              <w:t>во второй год реализации Программы</w:t>
            </w:r>
          </w:p>
          <w:p w:rsidR="002420A9" w:rsidRDefault="002420A9">
            <w:pPr>
              <w:pStyle w:val="ConsPlusNormal"/>
              <w:jc w:val="center"/>
            </w:pPr>
            <w:r>
              <w:t>(2019 год)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20A9" w:rsidRDefault="002420A9">
            <w:pPr>
              <w:pStyle w:val="ConsPlusNormal"/>
              <w:jc w:val="center"/>
            </w:pPr>
            <w:r>
              <w:t>значение</w:t>
            </w:r>
          </w:p>
          <w:p w:rsidR="002420A9" w:rsidRDefault="002420A9">
            <w:pPr>
              <w:pStyle w:val="ConsPlusNormal"/>
              <w:jc w:val="center"/>
            </w:pPr>
            <w:r>
              <w:t>в третий год реализации Программы</w:t>
            </w:r>
          </w:p>
          <w:p w:rsidR="002420A9" w:rsidRDefault="002420A9">
            <w:pPr>
              <w:pStyle w:val="ConsPlusNormal"/>
              <w:jc w:val="center"/>
            </w:pPr>
            <w:r>
              <w:t>(2020 год)</w:t>
            </w:r>
          </w:p>
        </w:tc>
      </w:tr>
      <w:tr w:rsidR="002420A9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</w:tr>
      <w:tr w:rsidR="002420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Повышение доступности</w:t>
            </w:r>
          </w:p>
          <w:p w:rsidR="002420A9" w:rsidRDefault="002420A9">
            <w:pPr>
              <w:pStyle w:val="ConsPlusNormal"/>
            </w:pPr>
            <w:r>
              <w:t>и качества первичной медико-санитарной помощи детям</w:t>
            </w:r>
          </w:p>
          <w:p w:rsidR="002420A9" w:rsidRDefault="002420A9">
            <w:pPr>
              <w:pStyle w:val="ConsPlusNormal"/>
            </w:pPr>
            <w:r>
              <w:t>в Архангельской области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задача 1. Дооснащение детских поликлиник и детских поликлинических отделений государственных медицинских организаций Архангельской области медицинскими изделиями с целью приведения их</w:t>
            </w:r>
          </w:p>
          <w:p w:rsidR="002420A9" w:rsidRDefault="002420A9">
            <w:pPr>
              <w:pStyle w:val="ConsPlusNormal"/>
            </w:pPr>
            <w:r>
              <w:t xml:space="preserve">в соответствие с требованиями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</w:t>
            </w:r>
          </w:p>
          <w:p w:rsidR="002420A9" w:rsidRDefault="002420A9">
            <w:pPr>
              <w:pStyle w:val="ConsPlusNormal"/>
            </w:pPr>
            <w:r>
              <w:t>от 7 марта 2018 года N 92н</w:t>
            </w:r>
          </w:p>
          <w:p w:rsidR="002420A9" w:rsidRDefault="002420A9">
            <w:pPr>
              <w:pStyle w:val="ConsPlusNormal"/>
            </w:pPr>
            <w:r>
              <w:t>(далее - приказ N 92н).</w:t>
            </w:r>
          </w:p>
          <w:p w:rsidR="002420A9" w:rsidRDefault="002420A9">
            <w:pPr>
              <w:pStyle w:val="ConsPlusNormal"/>
            </w:pPr>
            <w:r>
              <w:t>Министерство здравоохранения Архангельской области (далее - министерство), руководители государственных медицинских организаций Архангельской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доля детских поликлиник</w:t>
            </w:r>
          </w:p>
          <w:p w:rsidR="002420A9" w:rsidRDefault="002420A9">
            <w:pPr>
              <w:pStyle w:val="ConsPlusNormal"/>
            </w:pPr>
            <w:r>
              <w:t>и детских поликлинических отделений государственных медицинских организаций Архангельской области, дооснащенных медицинскими изделиями с целью приведения их</w:t>
            </w:r>
          </w:p>
          <w:p w:rsidR="002420A9" w:rsidRDefault="002420A9">
            <w:pPr>
              <w:pStyle w:val="ConsPlusNormal"/>
            </w:pPr>
            <w:r>
              <w:t>в соответствие</w:t>
            </w:r>
          </w:p>
          <w:p w:rsidR="002420A9" w:rsidRDefault="002420A9">
            <w:pPr>
              <w:pStyle w:val="ConsPlusNormal"/>
            </w:pPr>
            <w:r>
              <w:t xml:space="preserve">с требованиями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</w:p>
          <w:p w:rsidR="002420A9" w:rsidRDefault="002420A9">
            <w:pPr>
              <w:pStyle w:val="ConsPlusNormal"/>
            </w:pPr>
            <w:r>
              <w:t xml:space="preserve">N 92н (процентов) </w:t>
            </w:r>
            <w:hyperlink w:anchor="P3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95,0</w:t>
            </w:r>
          </w:p>
        </w:tc>
      </w:tr>
      <w:tr w:rsidR="002420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задача 2. Развитие профилактической направленности педиатрической службы.</w:t>
            </w:r>
          </w:p>
          <w:p w:rsidR="002420A9" w:rsidRDefault="002420A9">
            <w:pPr>
              <w:pStyle w:val="ConsPlusNormal"/>
            </w:pPr>
            <w:r>
              <w:t>Министерство, руководители государственных медицинских организаций Архангельской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доля посещений</w:t>
            </w:r>
          </w:p>
          <w:p w:rsidR="002420A9" w:rsidRDefault="002420A9">
            <w:pPr>
              <w:pStyle w:val="ConsPlusNormal"/>
            </w:pPr>
            <w:r>
              <w:t xml:space="preserve">с профилактической и иными целями детьми в возрасте 0 - 17 лет (процентов)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44,7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45,2</w:t>
            </w:r>
          </w:p>
        </w:tc>
      </w:tr>
      <w:tr w:rsidR="002420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задача 3. Внедрение</w:t>
            </w:r>
          </w:p>
          <w:p w:rsidR="002420A9" w:rsidRDefault="002420A9">
            <w:pPr>
              <w:pStyle w:val="ConsPlusNormal"/>
            </w:pPr>
            <w:r>
              <w:lastRenderedPageBreak/>
              <w:t>стационарозамещающих технологий</w:t>
            </w:r>
          </w:p>
          <w:p w:rsidR="002420A9" w:rsidRDefault="002420A9">
            <w:pPr>
              <w:pStyle w:val="ConsPlusNormal"/>
            </w:pPr>
            <w:r>
              <w:t>в амбулаторном звене.</w:t>
            </w:r>
          </w:p>
          <w:p w:rsidR="002420A9" w:rsidRDefault="002420A9">
            <w:pPr>
              <w:pStyle w:val="ConsPlusNormal"/>
            </w:pPr>
            <w:r>
              <w:t>Министерство, руководители государственных медицинских организаций Архангельской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lastRenderedPageBreak/>
              <w:t xml:space="preserve">доля детей в возрасте 0 - 17 </w:t>
            </w:r>
            <w:r>
              <w:lastRenderedPageBreak/>
              <w:t>лет</w:t>
            </w:r>
          </w:p>
          <w:p w:rsidR="002420A9" w:rsidRDefault="002420A9">
            <w:pPr>
              <w:pStyle w:val="ConsPlusNormal"/>
            </w:pPr>
            <w:r>
              <w:t xml:space="preserve">от общей численности детского населения, пролеченных в дневных стационарах государственных медицинских организаций Архангельской области, оказывающих медицинскую помощь в амбулаторных условиях (процентов) </w:t>
            </w:r>
            <w:hyperlink w:anchor="P33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4,15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4,25</w:t>
            </w:r>
          </w:p>
        </w:tc>
      </w:tr>
      <w:tr w:rsidR="002420A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задача 4. 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 Архангельской области.</w:t>
            </w:r>
          </w:p>
          <w:p w:rsidR="002420A9" w:rsidRDefault="002420A9">
            <w:pPr>
              <w:pStyle w:val="ConsPlusNormal"/>
            </w:pPr>
            <w:r>
              <w:t>Министерство, руководители государственных медицинских организаций Архангельской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</w:pPr>
            <w:r>
              <w:t>доля детских поликлиник</w:t>
            </w:r>
          </w:p>
          <w:p w:rsidR="002420A9" w:rsidRDefault="002420A9">
            <w:pPr>
              <w:pStyle w:val="ConsPlusNormal"/>
            </w:pPr>
            <w:r>
              <w:t>и детских поликлинических отделений государственных медицинских организаций Архангельской области, реализовавших организационно-планировочные решения внутренних пространств, обеспечивающих комфортность пребывания детей в соответствии</w:t>
            </w:r>
          </w:p>
          <w:p w:rsidR="002420A9" w:rsidRDefault="002420A9">
            <w:pPr>
              <w:pStyle w:val="ConsPlusNormal"/>
            </w:pPr>
            <w:r>
              <w:t xml:space="preserve">с требованиями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92н (процентов) </w:t>
            </w:r>
            <w:hyperlink w:anchor="P3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420A9" w:rsidRDefault="002420A9">
            <w:pPr>
              <w:pStyle w:val="ConsPlusNormal"/>
              <w:jc w:val="center"/>
            </w:pPr>
            <w:r>
              <w:t>95,0</w:t>
            </w:r>
          </w:p>
        </w:tc>
      </w:tr>
    </w:tbl>
    <w:p w:rsidR="002420A9" w:rsidRDefault="002420A9">
      <w:pPr>
        <w:sectPr w:rsidR="002420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--------------------------------</w:t>
      </w:r>
    </w:p>
    <w:p w:rsidR="002420A9" w:rsidRDefault="002420A9">
      <w:pPr>
        <w:pStyle w:val="ConsPlusNormal"/>
        <w:spacing w:before="220"/>
        <w:ind w:firstLine="540"/>
        <w:jc w:val="both"/>
      </w:pPr>
      <w:bookmarkStart w:id="3" w:name="P321"/>
      <w:bookmarkEnd w:id="3"/>
      <w:r>
        <w:t>&lt;1&gt; - Фактический показатель за отчетный период определяется по формуле: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А=(В x 100%)/С, где: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 - фактический показатель за отчетный период;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В - число государственных медицинских организаций Архангельской области, в которых полностью завершено дооснащение медицинскими изделиями в соответствии с программой Архангельской области "Развитие материально-технической базы детских поликлиник и детских поликлинических отделений медицинских организаций в Архангельской области на 2018 - 2020 годы" (далее - Программа);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 - число государственных медицинских организаций Архангельской области, участвующих в реализации Программы, в части дооснащения медицинскими изделиями.</w:t>
      </w:r>
    </w:p>
    <w:p w:rsidR="002420A9" w:rsidRDefault="002420A9">
      <w:pPr>
        <w:pStyle w:val="ConsPlusNormal"/>
        <w:spacing w:before="220"/>
        <w:ind w:firstLine="540"/>
        <w:jc w:val="both"/>
      </w:pPr>
      <w:bookmarkStart w:id="4" w:name="P328"/>
      <w:bookmarkEnd w:id="4"/>
      <w:r>
        <w:t xml:space="preserve">&lt;2&gt; - Фактический показатель за отчетный период определяется в соответствии с </w:t>
      </w:r>
      <w:hyperlink r:id="rId26" w:history="1">
        <w:r>
          <w:rPr>
            <w:color w:val="0000FF"/>
          </w:rPr>
          <w:t>формой</w:t>
        </w:r>
      </w:hyperlink>
      <w:r>
        <w:t xml:space="preserve"> федерального статистического наблюдения N 30 "Сведения о медицинской организации", утвержденной приказом Росстата от 27 декабря 2016 года N 866 за отчетный период (далее - форма - 30) по формуле: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А=(В x 100%) / С, где: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 - фактический показатель за отчетный период;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В - число посещений с профилактической и иными целями детьми в возрасте 0 - 17 лет (стр. 5, гр. 5, табл. 2105, </w:t>
      </w:r>
      <w:hyperlink r:id="rId27" w:history="1">
        <w:r>
          <w:rPr>
            <w:color w:val="0000FF"/>
          </w:rPr>
          <w:t>форма N 30</w:t>
        </w:r>
      </w:hyperlink>
      <w:r>
        <w:t>);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С - всего посещений детьми в возрасте 0 - 17 лет (стр. 1, гр. 5, табл. 2100, </w:t>
      </w:r>
      <w:hyperlink r:id="rId28" w:history="1">
        <w:r>
          <w:rPr>
            <w:color w:val="0000FF"/>
          </w:rPr>
          <w:t>форма N 30</w:t>
        </w:r>
      </w:hyperlink>
      <w:r>
        <w:t>).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bookmarkStart w:id="5" w:name="P336"/>
      <w:bookmarkEnd w:id="5"/>
      <w:r>
        <w:t>&lt;3&gt; - Фактический показатель за отчетный период определяется по формуле: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А=(В x 100%)/С, где: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 - фактический показатель за отчетный период;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В - число детей в возрасте 0 - 17 лет включительно, выписанных из дневных стационаров медицинских организаций, оказывающих медицинскую помощь в амбулаторных условиях (стр. 46, гр. 10, табл. 0660, </w:t>
      </w:r>
      <w:hyperlink r:id="rId29" w:history="1">
        <w:r>
          <w:rPr>
            <w:color w:val="0000FF"/>
          </w:rPr>
          <w:t>форма</w:t>
        </w:r>
      </w:hyperlink>
      <w:r>
        <w:t xml:space="preserve"> статистического наблюдения N 47 "Сведения о сети и деятельности медицинских организаций", утвержденная приказом Росстата от 27 ноября 2015 года N 591 за отчетный период);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 - всего детей в возрасте 0 - 17 лет (по состоянию на 1 января отчетного года по официальным данным Росстата).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bookmarkStart w:id="6" w:name="P344"/>
      <w:bookmarkEnd w:id="6"/>
      <w:r>
        <w:t>&lt;4&gt; - Фактический показатель за отчетный период определяется по формуле: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А=(В x 100%)/С, где: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А - фактический показатель за отчетный период;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 xml:space="preserve">В - число детских поликлиник и детских поликлинических отделений государственных медицинских организаций Архангельской области, в которых закончена реализация </w:t>
      </w:r>
      <w:r>
        <w:lastRenderedPageBreak/>
        <w:t>организационно-планировочных решений внутренних пространств, обеспечивающих комфортность пребывания детей в соответствии с Программой;</w:t>
      </w:r>
    </w:p>
    <w:p w:rsidR="002420A9" w:rsidRDefault="002420A9">
      <w:pPr>
        <w:pStyle w:val="ConsPlusNormal"/>
        <w:spacing w:before="220"/>
        <w:ind w:firstLine="540"/>
        <w:jc w:val="both"/>
      </w:pPr>
      <w:r>
        <w:t>С - число детских поликлиник и детских поликлинических отделений государственных медицинских организаций Архангельской области, участвующих в реализации организационно-планировочных решений внутренних пространств, обеспечивающих комфортность пребывания детей, в соответствии с Программой.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2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bookmarkStart w:id="7" w:name="P363"/>
      <w:bookmarkEnd w:id="7"/>
      <w:r>
        <w:t>ПЕРЕЧЕНЬ</w:t>
      </w:r>
    </w:p>
    <w:p w:rsidR="002420A9" w:rsidRDefault="002420A9">
      <w:pPr>
        <w:pStyle w:val="ConsPlusTitle"/>
        <w:jc w:val="center"/>
      </w:pPr>
      <w:r>
        <w:t>мероприятий программы Архангельской области "Развитие</w:t>
      </w:r>
    </w:p>
    <w:p w:rsidR="002420A9" w:rsidRDefault="002420A9">
      <w:pPr>
        <w:pStyle w:val="ConsPlusTitle"/>
        <w:jc w:val="center"/>
      </w:pPr>
      <w:r>
        <w:t>материально-технической базы детских поликлиник и детских</w:t>
      </w:r>
    </w:p>
    <w:p w:rsidR="002420A9" w:rsidRDefault="002420A9">
      <w:pPr>
        <w:pStyle w:val="ConsPlusTitle"/>
        <w:jc w:val="center"/>
      </w:pPr>
      <w:r>
        <w:t>поликлинических отделений государственных медицинских</w:t>
      </w:r>
    </w:p>
    <w:p w:rsidR="002420A9" w:rsidRDefault="002420A9">
      <w:pPr>
        <w:pStyle w:val="ConsPlusTitle"/>
        <w:jc w:val="center"/>
      </w:pPr>
      <w:r>
        <w:t>организаций в Архангельской области 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sectPr w:rsidR="002420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1994"/>
        <w:gridCol w:w="1160"/>
        <w:gridCol w:w="1417"/>
        <w:gridCol w:w="1276"/>
        <w:gridCol w:w="1559"/>
        <w:gridCol w:w="3621"/>
        <w:gridCol w:w="2333"/>
      </w:tblGrid>
      <w:tr w:rsidR="002420A9">
        <w:tc>
          <w:tcPr>
            <w:tcW w:w="2375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1994" w:type="dxa"/>
          </w:tcPr>
          <w:p w:rsidR="002420A9" w:rsidRDefault="002420A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5412" w:type="dxa"/>
            <w:gridSpan w:val="4"/>
          </w:tcPr>
          <w:p w:rsidR="002420A9" w:rsidRDefault="002420A9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3621" w:type="dxa"/>
          </w:tcPr>
          <w:p w:rsidR="002420A9" w:rsidRDefault="002420A9">
            <w:pPr>
              <w:pStyle w:val="ConsPlusNormal"/>
              <w:jc w:val="center"/>
            </w:pPr>
            <w:r>
              <w:t>Ожидаемые результаты реализации мероприятия</w:t>
            </w:r>
          </w:p>
        </w:tc>
        <w:tc>
          <w:tcPr>
            <w:tcW w:w="2333" w:type="dxa"/>
          </w:tcPr>
          <w:p w:rsidR="002420A9" w:rsidRDefault="002420A9">
            <w:pPr>
              <w:pStyle w:val="ConsPlusNormal"/>
              <w:jc w:val="center"/>
            </w:pPr>
            <w:r>
              <w:t>Ответственные</w:t>
            </w:r>
          </w:p>
          <w:p w:rsidR="002420A9" w:rsidRDefault="002420A9">
            <w:pPr>
              <w:pStyle w:val="ConsPlusNormal"/>
              <w:jc w:val="center"/>
            </w:pPr>
            <w:r>
              <w:t>за реализацию мероприятия</w:t>
            </w:r>
          </w:p>
        </w:tc>
      </w:tr>
      <w:tr w:rsidR="002420A9">
        <w:tc>
          <w:tcPr>
            <w:tcW w:w="2375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3621" w:type="dxa"/>
          </w:tcPr>
          <w:p w:rsidR="002420A9" w:rsidRDefault="002420A9">
            <w:pPr>
              <w:pStyle w:val="ConsPlusNormal"/>
            </w:pPr>
          </w:p>
        </w:tc>
        <w:tc>
          <w:tcPr>
            <w:tcW w:w="2333" w:type="dxa"/>
          </w:tcPr>
          <w:p w:rsidR="002420A9" w:rsidRDefault="002420A9">
            <w:pPr>
              <w:pStyle w:val="ConsPlusNormal"/>
            </w:pPr>
          </w:p>
        </w:tc>
      </w:tr>
      <w:tr w:rsidR="002420A9">
        <w:tc>
          <w:tcPr>
            <w:tcW w:w="237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21" w:type="dxa"/>
          </w:tcPr>
          <w:p w:rsidR="002420A9" w:rsidRDefault="002420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33" w:type="dxa"/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</w:tr>
      <w:tr w:rsidR="002420A9">
        <w:tc>
          <w:tcPr>
            <w:tcW w:w="2375" w:type="dxa"/>
            <w:vMerge w:val="restart"/>
          </w:tcPr>
          <w:p w:rsidR="002420A9" w:rsidRDefault="002420A9">
            <w:pPr>
              <w:pStyle w:val="ConsPlusNormal"/>
            </w:pPr>
            <w:r>
              <w:t>1. Оснащение детских поликлиник и детских поликлинических отделений государственных медицинских организаций Архангельской области медицинскими изделиями</w:t>
            </w: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всего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399 188,1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133 062,7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 xml:space="preserve">133 062,7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 xml:space="preserve">133 062,7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1" w:type="dxa"/>
            <w:vMerge w:val="restart"/>
          </w:tcPr>
          <w:p w:rsidR="002420A9" w:rsidRDefault="002420A9">
            <w:pPr>
              <w:pStyle w:val="ConsPlusNormal"/>
            </w:pPr>
            <w:r>
              <w:t>Оснащение детских поликлиник</w:t>
            </w:r>
          </w:p>
          <w:p w:rsidR="002420A9" w:rsidRDefault="002420A9">
            <w:pPr>
              <w:pStyle w:val="ConsPlusNormal"/>
            </w:pPr>
            <w:r>
              <w:t>и детских поликлинических отделений государственных медицинских учреждений здравоохранения Архангельской области в соответствии</w:t>
            </w:r>
          </w:p>
          <w:p w:rsidR="002420A9" w:rsidRDefault="002420A9">
            <w:pPr>
              <w:pStyle w:val="ConsPlusNormal"/>
            </w:pPr>
            <w:r>
              <w:t xml:space="preserve">с требованиями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7 марта 2018 года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2333" w:type="dxa"/>
            <w:vMerge w:val="restart"/>
          </w:tcPr>
          <w:p w:rsidR="002420A9" w:rsidRDefault="002420A9">
            <w:pPr>
              <w:pStyle w:val="ConsPlusNormal"/>
            </w:pPr>
            <w:r>
              <w:t>Министерство здравоохранения Архангельской области,</w:t>
            </w:r>
          </w:p>
          <w:p w:rsidR="002420A9" w:rsidRDefault="002420A9">
            <w:pPr>
              <w:pStyle w:val="ConsPlusNormal"/>
              <w:jc w:val="both"/>
            </w:pPr>
            <w:r>
              <w:t>руководители государственных медицинских учреждений здравоохранения Архангельской области</w:t>
            </w:r>
          </w:p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417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276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559" w:type="dxa"/>
          </w:tcPr>
          <w:p w:rsidR="002420A9" w:rsidRDefault="002420A9">
            <w:pPr>
              <w:pStyle w:val="ConsPlusNormal"/>
            </w:pP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13 306,3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13 306,3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13 306,3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417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276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559" w:type="dxa"/>
          </w:tcPr>
          <w:p w:rsidR="002420A9" w:rsidRDefault="002420A9">
            <w:pPr>
              <w:pStyle w:val="ConsPlusNormal"/>
            </w:pP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</w:tcPr>
          <w:p w:rsidR="002420A9" w:rsidRDefault="002420A9">
            <w:pPr>
              <w:pStyle w:val="ConsPlusNormal"/>
            </w:pPr>
            <w:r>
              <w:t xml:space="preserve">Реализация организационно-планировочных решений внутренних пространств детских поликлиник и детских поликлинических отделений государственных медицинских </w:t>
            </w:r>
            <w:r>
              <w:lastRenderedPageBreak/>
              <w:t>учреждений здравоохранения Архангельской области</w:t>
            </w: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160" w:type="dxa"/>
          </w:tcPr>
          <w:p w:rsidR="002420A9" w:rsidRDefault="002420A9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2420A9" w:rsidRDefault="002420A9">
            <w:pPr>
              <w:pStyle w:val="ConsPlusNormal"/>
              <w:jc w:val="center"/>
            </w:pPr>
            <w:r>
              <w:t>30 000,0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</w:tcPr>
          <w:p w:rsidR="002420A9" w:rsidRDefault="002420A9">
            <w:pPr>
              <w:pStyle w:val="ConsPlusNormal"/>
              <w:jc w:val="center"/>
            </w:pPr>
            <w:r>
              <w:t>30 000,0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1" w:type="dxa"/>
            <w:vMerge w:val="restart"/>
          </w:tcPr>
          <w:p w:rsidR="002420A9" w:rsidRDefault="002420A9">
            <w:pPr>
              <w:pStyle w:val="ConsPlusNormal"/>
            </w:pPr>
            <w:r>
              <w:t>Увеличение доли детских поликлиник и детских поликлинических отделений государственных медицинских организаций, реализовавших организационно-планировочные решения</w:t>
            </w:r>
          </w:p>
        </w:tc>
        <w:tc>
          <w:tcPr>
            <w:tcW w:w="2333" w:type="dxa"/>
            <w:vMerge w:val="restart"/>
          </w:tcPr>
          <w:p w:rsidR="002420A9" w:rsidRDefault="002420A9">
            <w:pPr>
              <w:pStyle w:val="ConsPlusNormal"/>
            </w:pPr>
            <w:r>
              <w:t>Руководители государственных медицинских учреждений здравоохранения Архангельской области</w:t>
            </w:r>
          </w:p>
        </w:tc>
      </w:tr>
      <w:tr w:rsidR="002420A9">
        <w:tc>
          <w:tcPr>
            <w:tcW w:w="2375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</w:tcPr>
          <w:p w:rsidR="002420A9" w:rsidRDefault="002420A9">
            <w:pPr>
              <w:pStyle w:val="ConsPlusNormal"/>
            </w:pP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60 000,0</w:t>
            </w: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30 000,0</w:t>
            </w: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 w:val="restart"/>
          </w:tcPr>
          <w:p w:rsidR="002420A9" w:rsidRDefault="002420A9">
            <w:pPr>
              <w:pStyle w:val="ConsPlusNormal"/>
            </w:pPr>
            <w:r>
              <w:t>Итого</w:t>
            </w:r>
          </w:p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всего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459 188,1</w:t>
            </w: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 xml:space="preserve">133 062,7 </w:t>
            </w: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163 062,7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163 062,7</w:t>
            </w:r>
          </w:p>
          <w:p w:rsidR="002420A9" w:rsidRDefault="002420A9">
            <w:pPr>
              <w:pStyle w:val="ConsPlusNormal"/>
              <w:jc w:val="center"/>
            </w:pPr>
            <w:hyperlink w:anchor="P4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1" w:type="dxa"/>
            <w:vMerge w:val="restart"/>
          </w:tcPr>
          <w:p w:rsidR="002420A9" w:rsidRDefault="002420A9">
            <w:pPr>
              <w:pStyle w:val="ConsPlusNormal"/>
            </w:pPr>
          </w:p>
        </w:tc>
        <w:tc>
          <w:tcPr>
            <w:tcW w:w="2333" w:type="dxa"/>
            <w:vMerge w:val="restart"/>
          </w:tcPr>
          <w:p w:rsidR="002420A9" w:rsidRDefault="002420A9">
            <w:pPr>
              <w:pStyle w:val="ConsPlusNormal"/>
            </w:pPr>
          </w:p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в том числе: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</w:pP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119 756,4</w:t>
            </w: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  <w:tr w:rsidR="002420A9">
        <w:tc>
          <w:tcPr>
            <w:tcW w:w="2375" w:type="dxa"/>
            <w:vMerge/>
          </w:tcPr>
          <w:p w:rsidR="002420A9" w:rsidRDefault="002420A9"/>
        </w:tc>
        <w:tc>
          <w:tcPr>
            <w:tcW w:w="1994" w:type="dxa"/>
          </w:tcPr>
          <w:p w:rsidR="002420A9" w:rsidRDefault="002420A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60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13 306,3</w:t>
            </w:r>
          </w:p>
        </w:tc>
        <w:tc>
          <w:tcPr>
            <w:tcW w:w="1276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43 306,3</w:t>
            </w:r>
          </w:p>
        </w:tc>
        <w:tc>
          <w:tcPr>
            <w:tcW w:w="1559" w:type="dxa"/>
            <w:vAlign w:val="center"/>
          </w:tcPr>
          <w:p w:rsidR="002420A9" w:rsidRDefault="002420A9">
            <w:pPr>
              <w:pStyle w:val="ConsPlusNormal"/>
              <w:jc w:val="center"/>
            </w:pPr>
            <w:r>
              <w:t>43 306,3</w:t>
            </w:r>
          </w:p>
        </w:tc>
        <w:tc>
          <w:tcPr>
            <w:tcW w:w="3621" w:type="dxa"/>
            <w:vMerge/>
          </w:tcPr>
          <w:p w:rsidR="002420A9" w:rsidRDefault="002420A9"/>
        </w:tc>
        <w:tc>
          <w:tcPr>
            <w:tcW w:w="2333" w:type="dxa"/>
            <w:vMerge/>
          </w:tcPr>
          <w:p w:rsidR="002420A9" w:rsidRDefault="002420A9"/>
        </w:tc>
      </w:tr>
    </w:tbl>
    <w:p w:rsidR="002420A9" w:rsidRDefault="002420A9">
      <w:pPr>
        <w:sectPr w:rsidR="002420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r>
        <w:t>--------------------------------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ind w:firstLine="540"/>
        <w:jc w:val="both"/>
      </w:pPr>
      <w:bookmarkStart w:id="8" w:name="P486"/>
      <w:bookmarkEnd w:id="8"/>
      <w:r>
        <w:t>&lt;*&gt; - Планируемые значения.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3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bookmarkStart w:id="9" w:name="P499"/>
      <w:bookmarkEnd w:id="9"/>
      <w:r>
        <w:t>ПЕРЕЧЕНЬ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Архангельской</w:t>
      </w:r>
    </w:p>
    <w:p w:rsidR="002420A9" w:rsidRDefault="002420A9">
      <w:pPr>
        <w:pStyle w:val="ConsPlusTitle"/>
        <w:jc w:val="center"/>
      </w:pPr>
      <w:r>
        <w:t>области, в составе которых имеются детские поликлиники и</w:t>
      </w:r>
    </w:p>
    <w:p w:rsidR="002420A9" w:rsidRDefault="002420A9">
      <w:pPr>
        <w:pStyle w:val="ConsPlusTitle"/>
        <w:jc w:val="center"/>
      </w:pPr>
      <w:r>
        <w:t>детские поликлинические отделения, участвующие в реализации</w:t>
      </w:r>
    </w:p>
    <w:p w:rsidR="002420A9" w:rsidRDefault="002420A9">
      <w:pPr>
        <w:pStyle w:val="ConsPlusTitle"/>
        <w:jc w:val="center"/>
      </w:pPr>
      <w:r>
        <w:t>программы Архангельской области "Развитие</w:t>
      </w:r>
    </w:p>
    <w:p w:rsidR="002420A9" w:rsidRDefault="002420A9">
      <w:pPr>
        <w:pStyle w:val="ConsPlusTitle"/>
        <w:jc w:val="center"/>
      </w:pPr>
      <w:r>
        <w:t>материально-технической базы детских поликлиник и детских</w:t>
      </w:r>
    </w:p>
    <w:p w:rsidR="002420A9" w:rsidRDefault="002420A9">
      <w:pPr>
        <w:pStyle w:val="ConsPlusTitle"/>
        <w:jc w:val="center"/>
      </w:pPr>
      <w:r>
        <w:t>поликлинических отделений государственных медицинских</w:t>
      </w:r>
    </w:p>
    <w:p w:rsidR="002420A9" w:rsidRDefault="002420A9">
      <w:pPr>
        <w:pStyle w:val="ConsPlusTitle"/>
        <w:jc w:val="center"/>
      </w:pPr>
      <w:r>
        <w:t>организаций в Архангельской области на 2018 - 2020 годы"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154"/>
        <w:gridCol w:w="1417"/>
        <w:gridCol w:w="1644"/>
      </w:tblGrid>
      <w:tr w:rsidR="002420A9">
        <w:tc>
          <w:tcPr>
            <w:tcW w:w="3855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  <w:jc w:val="center"/>
            </w:pPr>
            <w:r>
              <w:t>Адрес</w:t>
            </w:r>
          </w:p>
          <w:p w:rsidR="002420A9" w:rsidRDefault="002420A9">
            <w:pPr>
              <w:pStyle w:val="ConsPlusNormal"/>
              <w:jc w:val="center"/>
            </w:pPr>
            <w:r>
              <w:t>местонахождения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Количество прикрепленного детского населения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Номер группы, оказывающей первичную медико-санитарную помощь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1. Государственное бюджетное учреждение здравоохранения Архангельской области "Вельская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165150, г. Вельск,</w:t>
            </w:r>
          </w:p>
          <w:p w:rsidR="002420A9" w:rsidRDefault="002420A9">
            <w:pPr>
              <w:pStyle w:val="ConsPlusNormal"/>
            </w:pPr>
            <w:r>
              <w:t>ул. Конева, д. 28-а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2. Государственное бюджетное учреждение здравоохранения Архангельской области "Коношская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164010, пос. Коноша,</w:t>
            </w:r>
          </w:p>
          <w:p w:rsidR="002420A9" w:rsidRDefault="002420A9">
            <w:pPr>
              <w:pStyle w:val="ConsPlusNormal"/>
            </w:pPr>
            <w:r>
              <w:t>просп. Октябрьский, д. 105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4488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3. Государственное бюджетное учреждение здравоохранения Архангельской области "Котласская центральная городская больница</w:t>
            </w:r>
          </w:p>
          <w:p w:rsidR="002420A9" w:rsidRDefault="002420A9">
            <w:pPr>
              <w:pStyle w:val="ConsPlusNormal"/>
            </w:pPr>
            <w:r>
              <w:t>им. святителя Луки (В.Ф.Войно-Ясенецкого)"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165313, г. Котлас,</w:t>
            </w:r>
          </w:p>
          <w:p w:rsidR="002420A9" w:rsidRDefault="002420A9">
            <w:pPr>
              <w:pStyle w:val="ConsPlusNormal"/>
            </w:pPr>
            <w:r>
              <w:t>просп. Мира, д. 36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19171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 xml:space="preserve">4. Государственное бюджетное </w:t>
            </w:r>
            <w:r>
              <w:lastRenderedPageBreak/>
              <w:t>учреждение здравоохранения Архангельской области "Котласская центральная городская больница им. святителя Луки</w:t>
            </w:r>
          </w:p>
          <w:p w:rsidR="002420A9" w:rsidRDefault="002420A9">
            <w:pPr>
              <w:pStyle w:val="ConsPlusNormal"/>
            </w:pPr>
            <w:r>
              <w:t>(В.Ф.Войно-Ясенецкого)"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lastRenderedPageBreak/>
              <w:t>1656340, г. Котлас,</w:t>
            </w:r>
          </w:p>
          <w:p w:rsidR="002420A9" w:rsidRDefault="002420A9">
            <w:pPr>
              <w:pStyle w:val="ConsPlusNormal"/>
            </w:pPr>
            <w:r>
              <w:lastRenderedPageBreak/>
              <w:t>пос. Вычегодский,</w:t>
            </w:r>
          </w:p>
          <w:p w:rsidR="002420A9" w:rsidRDefault="002420A9">
            <w:pPr>
              <w:pStyle w:val="ConsPlusNormal"/>
            </w:pPr>
            <w:r>
              <w:t>ул. Гагарина, д. 12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3578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lastRenderedPageBreak/>
              <w:t>5. Государственное бюджетное учреждение здравоохранения Архангельской области "Няндомская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164200, г. Няндома,</w:t>
            </w:r>
          </w:p>
          <w:p w:rsidR="002420A9" w:rsidRDefault="002420A9">
            <w:pPr>
              <w:pStyle w:val="ConsPlusNormal"/>
            </w:pPr>
            <w:r>
              <w:t>ул. Хирурга Фадеева, д. 2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6144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6. Государственное бюджетное учреждение здравоохранения Архангельской области "Онежская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164840, г. Онега,</w:t>
            </w:r>
          </w:p>
          <w:p w:rsidR="002420A9" w:rsidRDefault="002420A9">
            <w:pPr>
              <w:pStyle w:val="ConsPlusNormal"/>
            </w:pPr>
            <w:r>
              <w:t>просп. Ленина, д. 80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5893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7. Государственное бюджетное учреждение здравоохранения Архангельской области "Карпогорская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164600, с. Карпогоры,</w:t>
            </w:r>
          </w:p>
          <w:p w:rsidR="002420A9" w:rsidRDefault="002420A9">
            <w:pPr>
              <w:pStyle w:val="ConsPlusNormal"/>
            </w:pPr>
            <w:r>
              <w:t>ул. Ленина, д. 47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8. Государственное бюджетное учреждение здравоохранения Архангельской области "Плесецкая центральная районная больница"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164262, пос. Плесецк,</w:t>
            </w:r>
          </w:p>
          <w:p w:rsidR="002420A9" w:rsidRDefault="002420A9">
            <w:pPr>
              <w:pStyle w:val="ConsPlusNormal"/>
            </w:pPr>
            <w:r>
              <w:t>ул. Гагарина, д. 56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8817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9. Государственное бюджетное учреждение здравоохранения Архангельской области "Приморская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163045, г. Архангельск, просп. Ломоносова,</w:t>
            </w:r>
          </w:p>
          <w:p w:rsidR="002420A9" w:rsidRDefault="002420A9">
            <w:pPr>
              <w:pStyle w:val="ConsPlusNormal"/>
            </w:pPr>
            <w:r>
              <w:t>д. 271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4928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10. Государственное бюджетное учреждение здравоохранения Архангельской области "Устьянская центральная районная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165210, пос. Октябрьский, ул. Победы, д. 3-а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6133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11. Государственное бюджетное учреждение здравоохранения Архангельской области "Коряжемская городская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165650, г. Коряжма,</w:t>
            </w:r>
          </w:p>
          <w:p w:rsidR="002420A9" w:rsidRDefault="002420A9">
            <w:pPr>
              <w:pStyle w:val="ConsPlusNormal"/>
            </w:pPr>
            <w:r>
              <w:t>ул. Архангельская, д. 54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9440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12. Государственное бюджетное учреждение здравоохранения Архангельской области "Мирнинская центральная городская больница"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164170, г. Мирный,</w:t>
            </w:r>
          </w:p>
          <w:p w:rsidR="002420A9" w:rsidRDefault="002420A9">
            <w:pPr>
              <w:pStyle w:val="ConsPlusNormal"/>
            </w:pPr>
            <w:r>
              <w:t>ул. Дзержинского, д. 3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6672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lastRenderedPageBreak/>
              <w:t>13. Государственное бюджетное учреждение здравоохранения Архангельской области "Архангельская городская детская клиническая поликлиника"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163071, г. Архангельск, пр. Приорова, д. 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14. Государственное бюджетное учреждение здравоохранения Архангельской области "Архангельская городская детская клиническая поликлиника"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163000, г. Архангельск, просп. Троицкий, д. 49,</w:t>
            </w:r>
          </w:p>
          <w:p w:rsidR="002420A9" w:rsidRDefault="002420A9">
            <w:pPr>
              <w:pStyle w:val="ConsPlusNormal"/>
            </w:pPr>
            <w:r>
              <w:t>к. 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15. Государственное бюджетное учреждение здравоохранения Архангельской области "Архангельская городская детская клиническая поликлиника"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163000, г. Архангельск, ул. Попова, д. 9, к. 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10314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16. Государственное бюджетное учреждение здравоохранения Архангельской области "Архангельская городская клиническая поликлиника N 2"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163061, г. Архангельск, ул. Северодвинская, д. 16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18186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17. Государственное бюджетное учреждение здравоохранения Архангельской области "Архангельская городская клиническая поликлиника N 2"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163061, г. Архангельск, ул. Пр. Галушина, д. 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6701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18. Государственное бюджетное учреждение здравоохранения Архангельской области "Архангельская городская клиническая больница N 4"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163062, г. Архангельск, ул. Дачная, д. 40, корп. 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17077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19. Государственное бюджетное учреждение здравоохранения Архангельской области "Архангельская городская клиническая больница N 4"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163035, г. Архангельск, ул. Рейдовая, д. 3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20. Государственное бюджетное учреждение здравоохранения Архангельской области "Архангельская городская клиническая больница N 6"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163059, г. Архангельск, ул. Ильича, д. 60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9027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 xml:space="preserve">21. Государственное бюджетное учреждение здравоохранения </w:t>
            </w:r>
            <w:r>
              <w:lastRenderedPageBreak/>
              <w:t>Архангельской области "Архангельская городская клиническая больница N 6"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lastRenderedPageBreak/>
              <w:t xml:space="preserve">163022, г. Архангельск, ул. </w:t>
            </w:r>
            <w:r>
              <w:lastRenderedPageBreak/>
              <w:t>Юности, д. 7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2422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lastRenderedPageBreak/>
              <w:t>22. Государственное бюджетное учреждение здравоохранения Архангельской области "Архангельская городская клиническая больница N 7" (детское поликлиническое отделение)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163013, г. Архангельск, ул. Ярославская, д. 42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6561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23. Государственное бюджетное учреждение здравоохранения Архангельской области "Северодвинская городская детская клиническая больница", Детская поликлиника N 1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164504, г. Северодвинск, ул. Ломоносова, д. 49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24. Государственное бюджетное учреждение здравоохранения Архангельской области "Северодвинская городская детская клиническая больница" Детская поликлиника N 2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164501, г. Северодвинск,</w:t>
            </w:r>
          </w:p>
          <w:p w:rsidR="002420A9" w:rsidRDefault="002420A9">
            <w:pPr>
              <w:pStyle w:val="ConsPlusNormal"/>
            </w:pPr>
            <w:r>
              <w:t>ул. Гагарина, д. 9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7210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25. Государственное бюджетное учреждение здравоохранения Архангельской области "Северодвинская городская детская клиническая больница" Детская поликлиника N 3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1664521, г. Северодвинск, ул. Комсомольская, д. 41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6854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26. Государственное бюджетное учреждение здравоохранения Архангельской области "Северодвинская городская детская клиническая больница" Детская поликлиника N 5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164514, г. Северодвинск, ул. Ломоносова, д. 102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5933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27. Государственное бюджетное учреждение здравоохранения Архангельской области "Северодвинская городская поликлиника "Ягры"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164254, г. Северодвинск, ул. Дзержинского, д. 16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t>28. Государственное бюджетное учреждение здравоохранения Архангельской области "Новодвинская центральная городская больница"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164900, г. Новодвинск, ул. 3-й Пятилетки, д. 9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8453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855" w:type="dxa"/>
          </w:tcPr>
          <w:p w:rsidR="002420A9" w:rsidRDefault="002420A9">
            <w:pPr>
              <w:pStyle w:val="ConsPlusNormal"/>
            </w:pPr>
            <w:r>
              <w:lastRenderedPageBreak/>
              <w:t>29. Государственное бюджетное учреждение здравоохранения Архангельской области "Архангельская областная клиническая больница им. П.Г.Выжлецова" (детская поликлиника)</w:t>
            </w:r>
          </w:p>
        </w:tc>
        <w:tc>
          <w:tcPr>
            <w:tcW w:w="2154" w:type="dxa"/>
          </w:tcPr>
          <w:p w:rsidR="002420A9" w:rsidRDefault="002420A9">
            <w:pPr>
              <w:pStyle w:val="ConsPlusNormal"/>
            </w:pPr>
            <w:r>
              <w:t>163002, г. Архангельск, просп. Обводный канал, д. 7</w:t>
            </w:r>
          </w:p>
        </w:tc>
        <w:tc>
          <w:tcPr>
            <w:tcW w:w="1417" w:type="dxa"/>
          </w:tcPr>
          <w:p w:rsidR="002420A9" w:rsidRDefault="002420A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4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r>
        <w:t>ПЕРЕЧЕНЬ</w:t>
      </w:r>
    </w:p>
    <w:p w:rsidR="002420A9" w:rsidRDefault="002420A9">
      <w:pPr>
        <w:pStyle w:val="ConsPlusTitle"/>
        <w:jc w:val="center"/>
      </w:pPr>
      <w:r>
        <w:t>планируемых к приобретению медицинских изделий в результате</w:t>
      </w:r>
    </w:p>
    <w:p w:rsidR="002420A9" w:rsidRDefault="002420A9">
      <w:pPr>
        <w:pStyle w:val="ConsPlusTitle"/>
        <w:jc w:val="center"/>
      </w:pPr>
      <w:r>
        <w:t>реализации программы Архангельской области "Развитие</w:t>
      </w:r>
    </w:p>
    <w:p w:rsidR="002420A9" w:rsidRDefault="002420A9">
      <w:pPr>
        <w:pStyle w:val="ConsPlusTitle"/>
        <w:jc w:val="center"/>
      </w:pPr>
      <w:r>
        <w:t>материально-технической базы детских поликлиник и детских</w:t>
      </w:r>
    </w:p>
    <w:p w:rsidR="002420A9" w:rsidRDefault="002420A9">
      <w:pPr>
        <w:pStyle w:val="ConsPlusTitle"/>
        <w:jc w:val="center"/>
      </w:pPr>
      <w:r>
        <w:t>поликлинических отделений государственных медицинских</w:t>
      </w:r>
    </w:p>
    <w:p w:rsidR="002420A9" w:rsidRDefault="002420A9">
      <w:pPr>
        <w:pStyle w:val="ConsPlusTitle"/>
        <w:jc w:val="center"/>
      </w:pPr>
      <w:r>
        <w:t>организаций в Архангельской области на 2018 - 2020 годы"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2438"/>
        <w:gridCol w:w="2268"/>
        <w:gridCol w:w="3005"/>
        <w:gridCol w:w="955"/>
      </w:tblGrid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N</w:t>
            </w:r>
          </w:p>
          <w:p w:rsidR="002420A9" w:rsidRDefault="002420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 медицинских изделий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 xml:space="preserve">Код вида номенклатурной классификации медицинских изделий по видам, утвержденной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6 июня</w:t>
            </w:r>
          </w:p>
          <w:p w:rsidR="002420A9" w:rsidRDefault="002420A9">
            <w:pPr>
              <w:pStyle w:val="ConsPlusNormal"/>
              <w:jc w:val="center"/>
            </w:pPr>
            <w:r>
              <w:t>2012 года N 4н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  <w:p w:rsidR="002420A9" w:rsidRDefault="002420A9">
            <w:pPr>
              <w:pStyle w:val="ConsPlusNormal"/>
              <w:jc w:val="center"/>
            </w:pPr>
            <w:r>
              <w:t>в соответствии</w:t>
            </w:r>
          </w:p>
          <w:p w:rsidR="002420A9" w:rsidRDefault="002420A9">
            <w:pPr>
              <w:pStyle w:val="ConsPlusNormal"/>
              <w:jc w:val="center"/>
            </w:pPr>
            <w:r>
              <w:t>с номенклатурной классификацией медицинских</w:t>
            </w:r>
          </w:p>
          <w:p w:rsidR="002420A9" w:rsidRDefault="002420A9">
            <w:pPr>
              <w:pStyle w:val="ConsPlusNormal"/>
              <w:jc w:val="center"/>
            </w:pPr>
            <w:r>
              <w:t xml:space="preserve">изделий по видам, утвержденной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6 июня 2012 года N 4н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Комплекс рентгеновский диагностический стационарный цифровой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191220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Электрокардиограф 12-канальный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269170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электрокардиограф многоканальный, интерпретирующий, профессиональный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24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Дефибриллятор внешний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126500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дефибриллятор внешний автоматический для профессионального использования с питанием</w:t>
            </w:r>
          </w:p>
          <w:p w:rsidR="002420A9" w:rsidRDefault="002420A9">
            <w:pPr>
              <w:pStyle w:val="ConsPlusNormal"/>
            </w:pPr>
            <w:r>
              <w:t>от аккумуляторной батареи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24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Автоматический рефкератомер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172230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рефрактометр офтальмологический автоматический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18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Щелевая лампа</w:t>
            </w:r>
          </w:p>
          <w:p w:rsidR="002420A9" w:rsidRDefault="002420A9">
            <w:pPr>
              <w:pStyle w:val="ConsPlusNormal"/>
            </w:pPr>
            <w:r>
              <w:t>с принадлежностями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105070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лампа щелевая офтальмологическая, смотровая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13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Аппарат для измерения внутриглазного давления автоматический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172460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тонометр офтальмологический,</w:t>
            </w:r>
          </w:p>
          <w:p w:rsidR="002420A9" w:rsidRDefault="002420A9">
            <w:pPr>
              <w:pStyle w:val="ConsPlusNormal"/>
            </w:pPr>
            <w:r>
              <w:t>с питанием от сети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13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Рабочая станция для комбинированного ЭКГ и АД мониторирования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177920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рабочая станция для электрофизиологических исследований сердца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Ультразвуковой аппарат диагностический универсальный стационарный с 4-мя датчиками: конвексный, микроконвексный, линейный, фазированный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ультразвуковой виуализации универсальная,</w:t>
            </w:r>
          </w:p>
          <w:p w:rsidR="002420A9" w:rsidRDefault="002420A9">
            <w:pPr>
              <w:pStyle w:val="ConsPlusNormal"/>
            </w:pPr>
            <w:r>
              <w:t>с питанием от сети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Ультразвуковой аппарат диагностический портативный переносной с 3-мя датчиками: конвексный, линейный, фазированный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324320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ультразвуковой виуализации универсальная,</w:t>
            </w:r>
          </w:p>
          <w:p w:rsidR="002420A9" w:rsidRDefault="002420A9">
            <w:pPr>
              <w:pStyle w:val="ConsPlusNormal"/>
            </w:pPr>
            <w:r>
              <w:t>с питанием от батареи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24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Автоматический анализатор клеток крови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130690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анализатор гематологический ИВД, автоматический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0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ЛОР-комбайн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167570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ЛОР осмотра/ терапевтических процедур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Риноларингофиброскоп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179710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назофаринголарингоскоп оптоволоконный гибкий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7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Цифровая широкоугольная ретинальная камера (с линзой 130)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329840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камера офтальмологическая цифровая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Бинокулярный офтальмоскоп</w:t>
            </w:r>
          </w:p>
          <w:p w:rsidR="002420A9" w:rsidRDefault="002420A9">
            <w:pPr>
              <w:pStyle w:val="ConsPlusNormal"/>
            </w:pPr>
            <w:r>
              <w:t>для обратной офтальмоскопии</w:t>
            </w:r>
          </w:p>
          <w:p w:rsidR="002420A9" w:rsidRDefault="002420A9">
            <w:pPr>
              <w:pStyle w:val="ConsPlusNormal"/>
            </w:pPr>
            <w:r>
              <w:t>с налобной фиксацией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262490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офтальмоскоп непрямой бинокулярный, с питанием</w:t>
            </w:r>
          </w:p>
          <w:p w:rsidR="002420A9" w:rsidRDefault="002420A9">
            <w:pPr>
              <w:pStyle w:val="ConsPlusNormal"/>
            </w:pPr>
            <w:r>
              <w:t>от сети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Аппарат рентгеновский диагностический цифровой</w:t>
            </w:r>
          </w:p>
          <w:p w:rsidR="002420A9" w:rsidRDefault="002420A9">
            <w:pPr>
              <w:pStyle w:val="ConsPlusNormal"/>
            </w:pPr>
            <w:r>
              <w:t>для рентгенографии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191220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Фиброскоп для исследования желудочно-кишечного тракта детский с принадлежностями, включая колоноскопию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179880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гастродуоденоскоп оптоволоконный гибкий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7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Автоматический анализатор осадка мочи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261730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анализатор мочи лабораторный ИВД, автоматический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Ультразвуковой аппарат диагностический универсальный стационарный с 6-ю датчиками: конвексный, микроконвексный, линейный, фазированный, внутриполостной, чреспищеводный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ультразвуковой визуализации универсальная,</w:t>
            </w:r>
          </w:p>
          <w:p w:rsidR="002420A9" w:rsidRDefault="002420A9">
            <w:pPr>
              <w:pStyle w:val="ConsPlusNormal"/>
            </w:pPr>
            <w:r>
              <w:t>с питанием от сети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Ультразвуковой аппарат диагностический портативный переносной с 4-мя датчиками: конвексный, линейный, фазированный, микроконвексный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192070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ультразвуковой визуализации сердечно-сосудистой системы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Прибор для исследования функции внешнего дыхания</w:t>
            </w:r>
          </w:p>
          <w:p w:rsidR="002420A9" w:rsidRDefault="002420A9">
            <w:pPr>
              <w:pStyle w:val="ConsPlusNormal"/>
            </w:pPr>
            <w:r>
              <w:t>у детей и проведения медикаментозных тестов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218360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спирометр телеметрический диагностический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21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Компьютеризированная система для ЭЭГ с синхронным видеомониторингом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291830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электроэнцефалографического мониторинга, стационарная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22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Система проведения стресс-теста с нагрузкой и мониторированием показателей сердечного ритма</w:t>
            </w:r>
          </w:p>
          <w:p w:rsidR="002420A9" w:rsidRDefault="002420A9">
            <w:pPr>
              <w:pStyle w:val="ConsPlusNormal"/>
            </w:pPr>
            <w:r>
              <w:t>и АД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178060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мониторинга показателей при проведении сердечно стресс-теста</w:t>
            </w:r>
          </w:p>
          <w:p w:rsidR="002420A9" w:rsidRDefault="002420A9">
            <w:pPr>
              <w:pStyle w:val="ConsPlusNormal"/>
            </w:pPr>
            <w:r>
              <w:t>с нагрузкой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Прибор для ультразвукового сканирования с датчиком для ультразвуковой биометрии для офтальмологии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260250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ультразвуковой визуализации универсальная,</w:t>
            </w:r>
          </w:p>
          <w:p w:rsidR="002420A9" w:rsidRDefault="002420A9">
            <w:pPr>
              <w:pStyle w:val="ConsPlusNormal"/>
            </w:pPr>
            <w:r>
              <w:t>с питанием от сети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24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Магнитно-резонансный томограф 1,5 Т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135160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система магнитно-резонансной томографии всего тела, с сверхпроводящим магнитом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25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Велотренажер для механотерапии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140790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велоэргометр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16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26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Тренажер для механотерапии нижней конечности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122930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тренажер для пассивной/ активной разработки тазобедренного/коленного сустава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27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Тренажер для механотерапии верхней конечности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120390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тренажер стимулирующий</w:t>
            </w:r>
          </w:p>
          <w:p w:rsidR="002420A9" w:rsidRDefault="002420A9">
            <w:pPr>
              <w:pStyle w:val="ConsPlusNormal"/>
            </w:pPr>
            <w:r>
              <w:t>с видеодемонстрацией результатов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392" w:type="dxa"/>
          </w:tcPr>
          <w:p w:rsidR="002420A9" w:rsidRDefault="002420A9">
            <w:pPr>
              <w:pStyle w:val="ConsPlusNormal"/>
            </w:pPr>
            <w:r>
              <w:t>28</w:t>
            </w:r>
          </w:p>
        </w:tc>
        <w:tc>
          <w:tcPr>
            <w:tcW w:w="2438" w:type="dxa"/>
          </w:tcPr>
          <w:p w:rsidR="002420A9" w:rsidRDefault="002420A9">
            <w:pPr>
              <w:pStyle w:val="ConsPlusNormal"/>
            </w:pPr>
            <w:r>
              <w:t>Тренажер для механотерапии нижней конечности</w:t>
            </w:r>
          </w:p>
        </w:tc>
        <w:tc>
          <w:tcPr>
            <w:tcW w:w="2268" w:type="dxa"/>
          </w:tcPr>
          <w:p w:rsidR="002420A9" w:rsidRDefault="002420A9">
            <w:pPr>
              <w:pStyle w:val="ConsPlusNormal"/>
              <w:jc w:val="center"/>
            </w:pPr>
            <w:r>
              <w:t>120390</w:t>
            </w:r>
          </w:p>
        </w:tc>
        <w:tc>
          <w:tcPr>
            <w:tcW w:w="3005" w:type="dxa"/>
          </w:tcPr>
          <w:p w:rsidR="002420A9" w:rsidRDefault="002420A9">
            <w:pPr>
              <w:pStyle w:val="ConsPlusNormal"/>
            </w:pPr>
            <w:r>
              <w:t>тренажер стимулирующий</w:t>
            </w:r>
          </w:p>
          <w:p w:rsidR="002420A9" w:rsidRDefault="002420A9">
            <w:pPr>
              <w:pStyle w:val="ConsPlusNormal"/>
            </w:pPr>
            <w:r>
              <w:t>с видеодемонстрацией результатов</w:t>
            </w:r>
          </w:p>
        </w:tc>
        <w:tc>
          <w:tcPr>
            <w:tcW w:w="955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5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r>
        <w:t>ПЕРЕЧЕНЬ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Архангельской</w:t>
      </w:r>
    </w:p>
    <w:p w:rsidR="002420A9" w:rsidRDefault="002420A9">
      <w:pPr>
        <w:pStyle w:val="ConsPlusTitle"/>
        <w:jc w:val="center"/>
      </w:pPr>
      <w:r>
        <w:t>области, в которых будет обеспечена своевременная подготовка</w:t>
      </w:r>
    </w:p>
    <w:p w:rsidR="002420A9" w:rsidRDefault="002420A9">
      <w:pPr>
        <w:pStyle w:val="ConsPlusTitle"/>
        <w:jc w:val="center"/>
      </w:pPr>
      <w:r>
        <w:t>помещений для установки приобретаемых медицинских изделий</w:t>
      </w:r>
    </w:p>
    <w:p w:rsidR="002420A9" w:rsidRDefault="002420A9">
      <w:pPr>
        <w:pStyle w:val="ConsPlusTitle"/>
        <w:jc w:val="center"/>
      </w:pPr>
      <w:r>
        <w:t>в результате реализации программы Архангельской области</w:t>
      </w:r>
    </w:p>
    <w:p w:rsidR="002420A9" w:rsidRDefault="002420A9">
      <w:pPr>
        <w:pStyle w:val="ConsPlusTitle"/>
        <w:jc w:val="center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Title"/>
        <w:jc w:val="center"/>
      </w:pPr>
      <w:r>
        <w:t>и детских поликлинических отделений государственных</w:t>
      </w:r>
    </w:p>
    <w:p w:rsidR="002420A9" w:rsidRDefault="002420A9">
      <w:pPr>
        <w:pStyle w:val="ConsPlusTitle"/>
        <w:jc w:val="center"/>
      </w:pPr>
      <w:r>
        <w:t>медицинских организаций в Архангельской области</w:t>
      </w:r>
    </w:p>
    <w:p w:rsidR="002420A9" w:rsidRDefault="002420A9">
      <w:pPr>
        <w:pStyle w:val="ConsPlusTitle"/>
        <w:jc w:val="center"/>
      </w:pPr>
      <w:r>
        <w:t>на 2018 - 2020 годы"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762"/>
        <w:gridCol w:w="2665"/>
        <w:gridCol w:w="1134"/>
      </w:tblGrid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N</w:t>
            </w:r>
          </w:p>
          <w:p w:rsidR="002420A9" w:rsidRDefault="002420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Количество помещени</w:t>
            </w:r>
            <w:r>
              <w:lastRenderedPageBreak/>
              <w:t>й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"Котласская центральная городская больница им. святителя Луки (В.Ф.Войно-Ясенецкого)" (детская поликлиника)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165313, г. Котлас,</w:t>
            </w:r>
          </w:p>
          <w:p w:rsidR="002420A9" w:rsidRDefault="002420A9">
            <w:pPr>
              <w:pStyle w:val="ConsPlusNormal"/>
            </w:pPr>
            <w:r>
              <w:t>просп. Мира, д. 36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"Няндомская центральная районная больница" (детское поликлиническое отделение)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164200, г. Няндома,</w:t>
            </w:r>
          </w:p>
          <w:p w:rsidR="002420A9" w:rsidRDefault="002420A9">
            <w:pPr>
              <w:pStyle w:val="ConsPlusNormal"/>
            </w:pPr>
            <w:r>
              <w:t>ул. Хирурга Фадеева, д. 2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"Коряжемская городская больница" (детское поликлиническое отделение)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165650, г. Коряжма,</w:t>
            </w:r>
          </w:p>
          <w:p w:rsidR="002420A9" w:rsidRDefault="002420A9">
            <w:pPr>
              <w:pStyle w:val="ConsPlusNormal"/>
            </w:pPr>
            <w:r>
              <w:t>ул. Архангельская, д. 54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детская клиническая поликлиника" (детское поликлиническое отделение)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163071, г. Архангельск, пр. Приорова, д. 6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больница N 4" (детская поликлиника)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163062, г. Архангельск, ул. Дачная, д. 30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детская клиническая больница", (детская поликлиника)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164504, г. Северодвинск, ул. Ломоносова, д. 49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"Новодвинская центральная городская больница" (детская поликлиника)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164900, г. Новодвинск,</w:t>
            </w:r>
          </w:p>
          <w:p w:rsidR="002420A9" w:rsidRDefault="002420A9">
            <w:pPr>
              <w:pStyle w:val="ConsPlusNormal"/>
            </w:pPr>
            <w:r>
              <w:t>ул. 3-й Пятилетки, д. 9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"Мирнинская центральная городская больница" (детское поликлиническое отделение)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164170, г. Мирный,</w:t>
            </w:r>
          </w:p>
          <w:p w:rsidR="002420A9" w:rsidRDefault="002420A9">
            <w:pPr>
              <w:pStyle w:val="ConsPlusNormal"/>
            </w:pPr>
            <w:r>
              <w:t>ул. Дзержинского, д. 3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4" w:type="dxa"/>
          </w:tcPr>
          <w:p w:rsidR="002420A9" w:rsidRDefault="002420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областная клиническая больница им. П.Г.Выжлецова" (детская поликлиника)</w:t>
            </w:r>
          </w:p>
        </w:tc>
        <w:tc>
          <w:tcPr>
            <w:tcW w:w="2665" w:type="dxa"/>
          </w:tcPr>
          <w:p w:rsidR="002420A9" w:rsidRDefault="002420A9">
            <w:pPr>
              <w:pStyle w:val="ConsPlusNormal"/>
            </w:pPr>
            <w:r>
              <w:t>163002, г. Архангельск, просп. Обводный канал, д. 7</w:t>
            </w:r>
          </w:p>
        </w:tc>
        <w:tc>
          <w:tcPr>
            <w:tcW w:w="113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right"/>
        <w:outlineLvl w:val="1"/>
      </w:pPr>
      <w:r>
        <w:t>Приложение N 6</w:t>
      </w:r>
    </w:p>
    <w:p w:rsidR="002420A9" w:rsidRDefault="002420A9">
      <w:pPr>
        <w:pStyle w:val="ConsPlusNormal"/>
        <w:jc w:val="right"/>
      </w:pPr>
      <w:r>
        <w:t>к программе Архангельской области</w:t>
      </w:r>
    </w:p>
    <w:p w:rsidR="002420A9" w:rsidRDefault="002420A9">
      <w:pPr>
        <w:pStyle w:val="ConsPlusNormal"/>
        <w:jc w:val="right"/>
      </w:pPr>
      <w:r>
        <w:t>"Развитие материально-технической базы детских поликлиник</w:t>
      </w:r>
    </w:p>
    <w:p w:rsidR="002420A9" w:rsidRDefault="002420A9">
      <w:pPr>
        <w:pStyle w:val="ConsPlusNormal"/>
        <w:jc w:val="right"/>
      </w:pPr>
      <w:r>
        <w:t>и детских поликлинических отделений государственных</w:t>
      </w:r>
    </w:p>
    <w:p w:rsidR="002420A9" w:rsidRDefault="002420A9">
      <w:pPr>
        <w:pStyle w:val="ConsPlusNormal"/>
        <w:jc w:val="right"/>
      </w:pPr>
      <w:r>
        <w:t>медицинских организаций в Архангельской области</w:t>
      </w:r>
    </w:p>
    <w:p w:rsidR="002420A9" w:rsidRDefault="002420A9">
      <w:pPr>
        <w:pStyle w:val="ConsPlusNormal"/>
        <w:jc w:val="right"/>
      </w:pPr>
      <w:r>
        <w:t>на 2018 - 2020 годы"</w:t>
      </w: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Title"/>
        <w:jc w:val="center"/>
      </w:pPr>
      <w:bookmarkStart w:id="10" w:name="P923"/>
      <w:bookmarkEnd w:id="10"/>
      <w:r>
        <w:t>ПЕРЕЧЕНЬ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Архангельской</w:t>
      </w:r>
    </w:p>
    <w:p w:rsidR="002420A9" w:rsidRDefault="002420A9">
      <w:pPr>
        <w:pStyle w:val="ConsPlusTitle"/>
        <w:jc w:val="center"/>
      </w:pPr>
      <w:r>
        <w:t>области, обеспечивающих подготовку медицинских работников,</w:t>
      </w:r>
    </w:p>
    <w:p w:rsidR="002420A9" w:rsidRDefault="002420A9">
      <w:pPr>
        <w:pStyle w:val="ConsPlusTitle"/>
        <w:jc w:val="center"/>
      </w:pPr>
      <w:r>
        <w:t>имеющих соответствующий уровень образования и квалификации</w:t>
      </w:r>
    </w:p>
    <w:p w:rsidR="002420A9" w:rsidRDefault="002420A9">
      <w:pPr>
        <w:pStyle w:val="ConsPlusTitle"/>
        <w:jc w:val="center"/>
      </w:pPr>
      <w:r>
        <w:t>для работы с приобретаемыми медицинскими изделиями в</w:t>
      </w:r>
    </w:p>
    <w:p w:rsidR="002420A9" w:rsidRDefault="002420A9">
      <w:pPr>
        <w:pStyle w:val="ConsPlusTitle"/>
        <w:jc w:val="center"/>
      </w:pPr>
      <w:r>
        <w:t>результате реализации мероприятий программы Архангельской</w:t>
      </w:r>
    </w:p>
    <w:p w:rsidR="002420A9" w:rsidRDefault="002420A9">
      <w:pPr>
        <w:pStyle w:val="ConsPlusTitle"/>
        <w:jc w:val="center"/>
      </w:pPr>
      <w:r>
        <w:t>области "Развитие материально-технической базы детских</w:t>
      </w:r>
    </w:p>
    <w:p w:rsidR="002420A9" w:rsidRDefault="002420A9">
      <w:pPr>
        <w:pStyle w:val="ConsPlusTitle"/>
        <w:jc w:val="center"/>
      </w:pPr>
      <w:r>
        <w:t>поликлиник и детских поликлинических отделений</w:t>
      </w:r>
    </w:p>
    <w:p w:rsidR="002420A9" w:rsidRDefault="002420A9">
      <w:pPr>
        <w:pStyle w:val="ConsPlusTitle"/>
        <w:jc w:val="center"/>
      </w:pPr>
      <w:r>
        <w:t>государственных медицинских организаций в Архангельской</w:t>
      </w:r>
    </w:p>
    <w:p w:rsidR="002420A9" w:rsidRDefault="002420A9">
      <w:pPr>
        <w:pStyle w:val="ConsPlusTitle"/>
        <w:jc w:val="center"/>
      </w:pPr>
      <w:r>
        <w:t>области на 2018 - 2020 годы"</w:t>
      </w:r>
    </w:p>
    <w:p w:rsidR="002420A9" w:rsidRDefault="002420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4536"/>
        <w:gridCol w:w="2381"/>
        <w:gridCol w:w="1644"/>
      </w:tblGrid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N</w:t>
            </w:r>
          </w:p>
          <w:p w:rsidR="002420A9" w:rsidRDefault="002420A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6" w:type="dxa"/>
          </w:tcPr>
          <w:p w:rsidR="002420A9" w:rsidRDefault="002420A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  <w:jc w:val="center"/>
            </w:pPr>
            <w:r>
              <w:t>Адрес местонахождения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Количество медицинских работников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"Вельская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165150, г. Вельск,</w:t>
            </w:r>
          </w:p>
          <w:p w:rsidR="002420A9" w:rsidRDefault="002420A9">
            <w:pPr>
              <w:pStyle w:val="ConsPlusNormal"/>
            </w:pPr>
            <w:r>
              <w:t>ул. Конева, д. 28-а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"Коношская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164010, пос. Коноша,</w:t>
            </w:r>
          </w:p>
          <w:p w:rsidR="002420A9" w:rsidRDefault="002420A9">
            <w:pPr>
              <w:pStyle w:val="ConsPlusNormal"/>
            </w:pPr>
            <w:r>
              <w:t>просп. Октябрьский,</w:t>
            </w:r>
          </w:p>
          <w:p w:rsidR="002420A9" w:rsidRDefault="002420A9">
            <w:pPr>
              <w:pStyle w:val="ConsPlusNormal"/>
            </w:pPr>
            <w:r>
              <w:t>д. 105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"Котласская центральная городская больница им. святителя Луки</w:t>
            </w:r>
          </w:p>
          <w:p w:rsidR="002420A9" w:rsidRDefault="002420A9">
            <w:pPr>
              <w:pStyle w:val="ConsPlusNormal"/>
            </w:pPr>
            <w:r>
              <w:t>(В.Ф.Войно-Ясенецкого)"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165313, г. Котлас,</w:t>
            </w:r>
          </w:p>
          <w:p w:rsidR="002420A9" w:rsidRDefault="002420A9">
            <w:pPr>
              <w:pStyle w:val="ConsPlusNormal"/>
            </w:pPr>
            <w:r>
              <w:t>просп. Мира, д. 36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"Няндомская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164200, г. Няндома,</w:t>
            </w:r>
          </w:p>
          <w:p w:rsidR="002420A9" w:rsidRDefault="002420A9">
            <w:pPr>
              <w:pStyle w:val="ConsPlusNormal"/>
            </w:pPr>
            <w:r>
              <w:t>ул. Хирурга Фадеева,</w:t>
            </w:r>
          </w:p>
          <w:p w:rsidR="002420A9" w:rsidRDefault="002420A9">
            <w:pPr>
              <w:pStyle w:val="ConsPlusNormal"/>
            </w:pPr>
            <w:r>
              <w:t>д. 2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"Онежская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164840, г. Онега,</w:t>
            </w:r>
          </w:p>
          <w:p w:rsidR="002420A9" w:rsidRDefault="002420A9">
            <w:pPr>
              <w:pStyle w:val="ConsPlusNormal"/>
            </w:pPr>
            <w:r>
              <w:t>просп. Ленина, д. 80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Архангельской области "Карпогорская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lastRenderedPageBreak/>
              <w:t>164600, с. Карпогоры,</w:t>
            </w:r>
          </w:p>
          <w:p w:rsidR="002420A9" w:rsidRDefault="002420A9">
            <w:pPr>
              <w:pStyle w:val="ConsPlusNormal"/>
            </w:pPr>
            <w:r>
              <w:lastRenderedPageBreak/>
              <w:t>ул. Ленина, д. 47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"Плесецкая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164262, пос. Плесецк,</w:t>
            </w:r>
          </w:p>
          <w:p w:rsidR="002420A9" w:rsidRDefault="002420A9">
            <w:pPr>
              <w:pStyle w:val="ConsPlusNormal"/>
            </w:pPr>
            <w:r>
              <w:t>ул. Гагарина, д. 56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"Приморская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163045, г. Архангельск, просп. Ломоносова,</w:t>
            </w:r>
          </w:p>
          <w:p w:rsidR="002420A9" w:rsidRDefault="002420A9">
            <w:pPr>
              <w:pStyle w:val="ConsPlusNormal"/>
            </w:pPr>
            <w:r>
              <w:t>д. 271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"Устьянская центральная районная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165210, пос. Октябрьский, ул. Победы, д. 3-а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"Коряжемская городская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165650, г. Коряжма,</w:t>
            </w:r>
          </w:p>
          <w:p w:rsidR="002420A9" w:rsidRDefault="002420A9">
            <w:pPr>
              <w:pStyle w:val="ConsPlusNormal"/>
            </w:pPr>
            <w:r>
              <w:t>ул. Архангельская, д. 54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"Мирнинская центральная городская больница"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164170, г. Мирный,</w:t>
            </w:r>
          </w:p>
          <w:p w:rsidR="002420A9" w:rsidRDefault="002420A9">
            <w:pPr>
              <w:pStyle w:val="ConsPlusNormal"/>
            </w:pPr>
            <w:r>
              <w:t>ул. Дзержинского, д. 3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детская клиническая поликлиника"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163071, г. Архангельск, пр. Приорова, д. 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поликлиника N 2"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163061, г. Архангельск, ул. Северодвинская, д. 16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больница N 4"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163062, г. Архангельск, ул. Дачная, д. 30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городская клиническая больница N 6"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163059, г. Архангельск, ул. Ильича, д. 60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здравоохранения Архангельской области "Архангельская городская клиническая больница N 7"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lastRenderedPageBreak/>
              <w:t xml:space="preserve">163013, г. Архангельск, </w:t>
            </w:r>
            <w:r>
              <w:lastRenderedPageBreak/>
              <w:t>ул. Ярославская, д. 42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детская клиническая больница"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164504, г. Северодвинск,</w:t>
            </w:r>
          </w:p>
          <w:p w:rsidR="002420A9" w:rsidRDefault="002420A9">
            <w:pPr>
              <w:pStyle w:val="ConsPlusNormal"/>
            </w:pPr>
            <w:r>
              <w:t>ул. Ломоносова, д. 49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2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"Северодвинская городская поликлиника "Ягры" (детское поликлиническое отделение)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164254, г. Северодвинск,</w:t>
            </w:r>
          </w:p>
          <w:p w:rsidR="002420A9" w:rsidRDefault="002420A9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"Новодвинская центральная городская больница"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164900, г. Новодвинск,</w:t>
            </w:r>
          </w:p>
          <w:p w:rsidR="002420A9" w:rsidRDefault="002420A9">
            <w:pPr>
              <w:pStyle w:val="ConsPlusNormal"/>
            </w:pPr>
            <w:r>
              <w:t>ул. 3-й Пятилетки, д. 9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  <w:tr w:rsidR="002420A9">
        <w:tc>
          <w:tcPr>
            <w:tcW w:w="456" w:type="dxa"/>
          </w:tcPr>
          <w:p w:rsidR="002420A9" w:rsidRDefault="002420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36" w:type="dxa"/>
            <w:vAlign w:val="bottom"/>
          </w:tcPr>
          <w:p w:rsidR="002420A9" w:rsidRDefault="002420A9">
            <w:pPr>
              <w:pStyle w:val="ConsPlusNormal"/>
            </w:pPr>
            <w:r>
              <w:t>Государственное бюджетное учреждение здравоохранения Архангельской области "Архангельская областная клиническая больница им. П.Г.Выжлецова" (детская поликлиника)</w:t>
            </w:r>
          </w:p>
        </w:tc>
        <w:tc>
          <w:tcPr>
            <w:tcW w:w="2381" w:type="dxa"/>
          </w:tcPr>
          <w:p w:rsidR="002420A9" w:rsidRDefault="002420A9">
            <w:pPr>
              <w:pStyle w:val="ConsPlusNormal"/>
            </w:pPr>
            <w:r>
              <w:t>163002, г. Архангельск, просп. Обводный канал,</w:t>
            </w:r>
          </w:p>
          <w:p w:rsidR="002420A9" w:rsidRDefault="002420A9">
            <w:pPr>
              <w:pStyle w:val="ConsPlusNormal"/>
            </w:pPr>
            <w:r>
              <w:t>д. 7</w:t>
            </w:r>
          </w:p>
        </w:tc>
        <w:tc>
          <w:tcPr>
            <w:tcW w:w="1644" w:type="dxa"/>
          </w:tcPr>
          <w:p w:rsidR="002420A9" w:rsidRDefault="002420A9">
            <w:pPr>
              <w:pStyle w:val="ConsPlusNormal"/>
              <w:jc w:val="center"/>
            </w:pPr>
            <w:r>
              <w:t>1</w:t>
            </w:r>
          </w:p>
        </w:tc>
      </w:tr>
    </w:tbl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jc w:val="both"/>
      </w:pPr>
    </w:p>
    <w:p w:rsidR="002420A9" w:rsidRDefault="002420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3D13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compat/>
  <w:rsids>
    <w:rsidRoot w:val="002420A9"/>
    <w:rsid w:val="00080734"/>
    <w:rsid w:val="001059FC"/>
    <w:rsid w:val="00194640"/>
    <w:rsid w:val="002420A9"/>
    <w:rsid w:val="002749B2"/>
    <w:rsid w:val="003822C2"/>
    <w:rsid w:val="00491815"/>
    <w:rsid w:val="00495E99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502C6"/>
    <w:rsid w:val="00D659CB"/>
    <w:rsid w:val="00E41C02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2420A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2420A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2420A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Cell">
    <w:name w:val="ConsPlusCell"/>
    <w:rsid w:val="002420A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rsid w:val="002420A9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rsid w:val="002420A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rsid w:val="002420A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6"/>
      <w:szCs w:val="20"/>
      <w:lang w:val="ru-RU" w:eastAsia="ru-RU" w:bidi="ar-SA"/>
    </w:rPr>
  </w:style>
  <w:style w:type="paragraph" w:customStyle="1" w:styleId="ConsPlusTextList">
    <w:name w:val="ConsPlusTextList"/>
    <w:rsid w:val="002420A9"/>
    <w:pPr>
      <w:widowControl w:val="0"/>
      <w:autoSpaceDE w:val="0"/>
      <w:autoSpaceDN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7770A0677EE3A770FE9B2E23CFFE62BB9896EF9665C29B78DFB879B17Aq1L" TargetMode="External"/><Relationship Id="rId13" Type="http://schemas.openxmlformats.org/officeDocument/2006/relationships/hyperlink" Target="consultantplus://offline/ref=477770A0677EE3A770FE9B2E23CFFE62BB9896EF9665C29B78DFB879B17Aq1L" TargetMode="External"/><Relationship Id="rId18" Type="http://schemas.openxmlformats.org/officeDocument/2006/relationships/hyperlink" Target="consultantplus://offline/ref=477770A0677EE3A770FE9B2E23CFFE62BB9896EF9665C29B78DFB879B17Aq1L" TargetMode="External"/><Relationship Id="rId26" Type="http://schemas.openxmlformats.org/officeDocument/2006/relationships/hyperlink" Target="consultantplus://offline/ref=477770A0677EE3A770FE9B2E23CFFE62BB9093ED916CC29B78DFB879B1A155A936D43C71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7770A0677EE3A770FE9B2E23CFFE62BA9194EF906DC29B78DFB879B17Aq1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77770A0677EE3A770FE852335A3A06EBA9ACEE39E69CDCC2D80E324E6A85FFE719B655F38DD72DA3E69B071qBL" TargetMode="External"/><Relationship Id="rId12" Type="http://schemas.openxmlformats.org/officeDocument/2006/relationships/hyperlink" Target="consultantplus://offline/ref=477770A0677EE3A770FE9B2E23CFFE62BB9892EF9F64C29B78DFB879B1A155A936D43C1D7CD173DC73q9L" TargetMode="External"/><Relationship Id="rId17" Type="http://schemas.openxmlformats.org/officeDocument/2006/relationships/hyperlink" Target="consultantplus://offline/ref=477770A0677EE3A770FE9B2E23CFFE62BB9896EF9665C29B78DFB879B17Aq1L" TargetMode="External"/><Relationship Id="rId25" Type="http://schemas.openxmlformats.org/officeDocument/2006/relationships/hyperlink" Target="consultantplus://offline/ref=477770A0677EE3A770FE9B2E23CFFE62BB9896EF9665C29B78DFB879B17Aq1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7770A0677EE3A770FE9B2E23CFFE62BB9896EF9665C29B78DFB879B17Aq1L" TargetMode="External"/><Relationship Id="rId20" Type="http://schemas.openxmlformats.org/officeDocument/2006/relationships/hyperlink" Target="consultantplus://offline/ref=477770A0677EE3A770FE9B2E23CFFE62BA9194EF906DC29B78DFB879B17Aq1L" TargetMode="External"/><Relationship Id="rId29" Type="http://schemas.openxmlformats.org/officeDocument/2006/relationships/hyperlink" Target="consultantplus://offline/ref=477770A0677EE3A770FE9B2E23CFFE62BB9199ED9564C29B78DFB879B1A155A936D43C1D7CD676DF73q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7770A0677EE3A770FE852335A3A06EBA9ACEE39E6ECDCB2480E324E6A85FFE719B655F38DD72DA3864BC71qEL" TargetMode="External"/><Relationship Id="rId11" Type="http://schemas.openxmlformats.org/officeDocument/2006/relationships/hyperlink" Target="consultantplus://offline/ref=477770A0677EE3A770FE852335A3A06EBA9ACEE39E69CDCC2D80E324E6A85FFE719B655F38DD72DA3E69B071qBL" TargetMode="External"/><Relationship Id="rId24" Type="http://schemas.openxmlformats.org/officeDocument/2006/relationships/hyperlink" Target="consultantplus://offline/ref=477770A0677EE3A770FE9B2E23CFFE62BB9896EF9665C29B78DFB879B17Aq1L" TargetMode="External"/><Relationship Id="rId32" Type="http://schemas.openxmlformats.org/officeDocument/2006/relationships/hyperlink" Target="consultantplus://offline/ref=477770A0677EE3A770FE9B2E23CFFE62B89692E99668C29B78DFB879B17Aq1L" TargetMode="External"/><Relationship Id="rId5" Type="http://schemas.openxmlformats.org/officeDocument/2006/relationships/hyperlink" Target="consultantplus://offline/ref=477770A0677EE3A770FE9B2E23CFFE62BB9892EF9F64C29B78DFB879B1A155A936D43C1D7CD173DC73q9L" TargetMode="External"/><Relationship Id="rId15" Type="http://schemas.openxmlformats.org/officeDocument/2006/relationships/hyperlink" Target="consultantplus://offline/ref=477770A0677EE3A770FE9B2E23CFFE62BB9896EF9665C29B78DFB879B17Aq1L" TargetMode="External"/><Relationship Id="rId23" Type="http://schemas.openxmlformats.org/officeDocument/2006/relationships/hyperlink" Target="consultantplus://offline/ref=477770A0677EE3A770FE9B2E23CFFE62BB9896EF9665C29B78DFB879B17Aq1L" TargetMode="External"/><Relationship Id="rId28" Type="http://schemas.openxmlformats.org/officeDocument/2006/relationships/hyperlink" Target="consultantplus://offline/ref=477770A0677EE3A770FE9B2E23CFFE62BB9093ED916CC29B78DFB879B1A155A936D43C71q9L" TargetMode="External"/><Relationship Id="rId10" Type="http://schemas.openxmlformats.org/officeDocument/2006/relationships/hyperlink" Target="consultantplus://offline/ref=477770A0677EE3A770FE9B2E23CFFE62BB9896EF9665C29B78DFB879B17Aq1L" TargetMode="External"/><Relationship Id="rId19" Type="http://schemas.openxmlformats.org/officeDocument/2006/relationships/hyperlink" Target="consultantplus://offline/ref=477770A0677EE3A770FE9B2E23CFFE62BA9194EF906DC29B78DFB879B17Aq1L" TargetMode="External"/><Relationship Id="rId31" Type="http://schemas.openxmlformats.org/officeDocument/2006/relationships/hyperlink" Target="consultantplus://offline/ref=477770A0677EE3A770FE9B2E23CFFE62B89692E99668C29B78DFB879B17Aq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7770A0677EE3A770FE9B2E23CFFE62BB9896EF9665C29B78DFB879B17Aq1L" TargetMode="External"/><Relationship Id="rId14" Type="http://schemas.openxmlformats.org/officeDocument/2006/relationships/hyperlink" Target="consultantplus://offline/ref=477770A0677EE3A770FE9B2E23CFFE62BB9896EF9665C29B78DFB879B17Aq1L" TargetMode="External"/><Relationship Id="rId22" Type="http://schemas.openxmlformats.org/officeDocument/2006/relationships/hyperlink" Target="consultantplus://offline/ref=477770A0677EE3A770FE9B2E23CFFE62BB9896EF9665C29B78DFB879B17Aq1L" TargetMode="External"/><Relationship Id="rId27" Type="http://schemas.openxmlformats.org/officeDocument/2006/relationships/hyperlink" Target="consultantplus://offline/ref=477770A0677EE3A770FE9B2E23CFFE62BB9093ED916CC29B78DFB879B1A155A936D43C71q9L" TargetMode="External"/><Relationship Id="rId30" Type="http://schemas.openxmlformats.org/officeDocument/2006/relationships/hyperlink" Target="consultantplus://offline/ref=477770A0677EE3A770FE9B2E23CFFE62BB9896EF9665C29B78DFB879B17Aq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7865</Words>
  <Characters>44832</Characters>
  <Application>Microsoft Office Word</Application>
  <DocSecurity>0</DocSecurity>
  <Lines>373</Lines>
  <Paragraphs>105</Paragraphs>
  <ScaleCrop>false</ScaleCrop>
  <Company/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2018-08-27T11:42:00Z</dcterms:created>
  <dcterms:modified xsi:type="dcterms:W3CDTF">2018-08-27T11:43:00Z</dcterms:modified>
</cp:coreProperties>
</file>