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3B" w:rsidRDefault="00AF313B">
      <w:pPr>
        <w:pStyle w:val="ConsPlusTitlePage"/>
      </w:pPr>
      <w:r>
        <w:t xml:space="preserve">Документ предоставлен </w:t>
      </w:r>
      <w:hyperlink r:id="rId4" w:history="1">
        <w:r>
          <w:rPr>
            <w:color w:val="0000FF"/>
          </w:rPr>
          <w:t>КонсультантПлюс</w:t>
        </w:r>
      </w:hyperlink>
      <w:r>
        <w:br/>
      </w:r>
    </w:p>
    <w:p w:rsidR="00AF313B" w:rsidRDefault="00AF313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F313B">
        <w:tc>
          <w:tcPr>
            <w:tcW w:w="4677" w:type="dxa"/>
            <w:tcBorders>
              <w:top w:val="nil"/>
              <w:left w:val="nil"/>
              <w:bottom w:val="nil"/>
              <w:right w:val="nil"/>
            </w:tcBorders>
          </w:tcPr>
          <w:p w:rsidR="00AF313B" w:rsidRDefault="00AF313B">
            <w:pPr>
              <w:pStyle w:val="ConsPlusNormal"/>
            </w:pPr>
            <w:r>
              <w:t>28 апреля 2018 года</w:t>
            </w:r>
          </w:p>
        </w:tc>
        <w:tc>
          <w:tcPr>
            <w:tcW w:w="4677" w:type="dxa"/>
            <w:tcBorders>
              <w:top w:val="nil"/>
              <w:left w:val="nil"/>
              <w:bottom w:val="nil"/>
              <w:right w:val="nil"/>
            </w:tcBorders>
          </w:tcPr>
          <w:p w:rsidR="00AF313B" w:rsidRDefault="00AF313B">
            <w:pPr>
              <w:pStyle w:val="ConsPlusNormal"/>
              <w:jc w:val="right"/>
            </w:pPr>
            <w:r>
              <w:t>N 616-43-ОЗ</w:t>
            </w:r>
          </w:p>
        </w:tc>
      </w:tr>
    </w:tbl>
    <w:p w:rsidR="00AF313B" w:rsidRDefault="00AF313B">
      <w:pPr>
        <w:pStyle w:val="ConsPlusNormal"/>
        <w:pBdr>
          <w:top w:val="single" w:sz="6" w:space="0" w:color="auto"/>
        </w:pBdr>
        <w:spacing w:before="100" w:after="100"/>
        <w:jc w:val="both"/>
        <w:rPr>
          <w:sz w:val="2"/>
          <w:szCs w:val="2"/>
        </w:rPr>
      </w:pPr>
    </w:p>
    <w:p w:rsidR="00AF313B" w:rsidRDefault="00AF313B">
      <w:pPr>
        <w:pStyle w:val="ConsPlusNormal"/>
        <w:jc w:val="both"/>
      </w:pPr>
    </w:p>
    <w:p w:rsidR="00AF313B" w:rsidRDefault="00AF313B">
      <w:pPr>
        <w:pStyle w:val="ConsPlusTitle"/>
        <w:jc w:val="center"/>
      </w:pPr>
      <w:r>
        <w:t>АРХАНГЕЛЬСКАЯ ОБЛАСТЬ</w:t>
      </w:r>
    </w:p>
    <w:p w:rsidR="00AF313B" w:rsidRDefault="00AF313B">
      <w:pPr>
        <w:pStyle w:val="ConsPlusTitle"/>
        <w:jc w:val="center"/>
      </w:pPr>
    </w:p>
    <w:p w:rsidR="00AF313B" w:rsidRDefault="00AF313B">
      <w:pPr>
        <w:pStyle w:val="ConsPlusTitle"/>
        <w:jc w:val="center"/>
      </w:pPr>
      <w:r>
        <w:t>ОБЛАСТНОЙ ЗАКОН</w:t>
      </w:r>
    </w:p>
    <w:p w:rsidR="00AF313B" w:rsidRDefault="00AF313B">
      <w:pPr>
        <w:pStyle w:val="ConsPlusTitle"/>
        <w:jc w:val="center"/>
      </w:pPr>
    </w:p>
    <w:p w:rsidR="00AF313B" w:rsidRDefault="00AF313B">
      <w:pPr>
        <w:pStyle w:val="ConsPlusTitle"/>
        <w:jc w:val="center"/>
      </w:pPr>
      <w:r>
        <w:t>О ВНЕСЕНИИ ИЗМЕНЕНИЙ В ОТДЕЛЬНЫЕ ОБЛАСТНЫЕ</w:t>
      </w:r>
    </w:p>
    <w:p w:rsidR="00AF313B" w:rsidRDefault="00AF313B">
      <w:pPr>
        <w:pStyle w:val="ConsPlusTitle"/>
        <w:jc w:val="center"/>
      </w:pPr>
      <w:r>
        <w:t>ЗАКОНЫ О ВЫБОРАХ И РЕФЕРЕНДУМАХ</w:t>
      </w:r>
    </w:p>
    <w:p w:rsidR="00AF313B" w:rsidRDefault="00AF313B">
      <w:pPr>
        <w:pStyle w:val="ConsPlusNormal"/>
        <w:jc w:val="both"/>
      </w:pPr>
    </w:p>
    <w:p w:rsidR="00AF313B" w:rsidRDefault="00AF313B">
      <w:pPr>
        <w:pStyle w:val="ConsPlusNormal"/>
        <w:jc w:val="right"/>
      </w:pPr>
      <w:r>
        <w:t>Принят</w:t>
      </w:r>
    </w:p>
    <w:p w:rsidR="00AF313B" w:rsidRDefault="00AF313B">
      <w:pPr>
        <w:pStyle w:val="ConsPlusNormal"/>
        <w:jc w:val="right"/>
      </w:pPr>
      <w:r>
        <w:t>Архангельским областным</w:t>
      </w:r>
    </w:p>
    <w:p w:rsidR="00AF313B" w:rsidRDefault="00AF313B">
      <w:pPr>
        <w:pStyle w:val="ConsPlusNormal"/>
        <w:jc w:val="right"/>
      </w:pPr>
      <w:r>
        <w:t>Собранием депутатов</w:t>
      </w:r>
    </w:p>
    <w:p w:rsidR="00AF313B" w:rsidRDefault="00AF313B">
      <w:pPr>
        <w:pStyle w:val="ConsPlusNormal"/>
        <w:jc w:val="right"/>
      </w:pPr>
      <w:r>
        <w:t>(</w:t>
      </w:r>
      <w:hyperlink r:id="rId5" w:history="1">
        <w:r>
          <w:rPr>
            <w:color w:val="0000FF"/>
          </w:rPr>
          <w:t>Постановление</w:t>
        </w:r>
      </w:hyperlink>
      <w:r>
        <w:t xml:space="preserve"> от 25 апреля 2018 года N 1883)</w:t>
      </w:r>
    </w:p>
    <w:p w:rsidR="00AF313B" w:rsidRDefault="00AF313B">
      <w:pPr>
        <w:pStyle w:val="ConsPlusNormal"/>
        <w:jc w:val="both"/>
      </w:pPr>
    </w:p>
    <w:p w:rsidR="00AF313B" w:rsidRDefault="00AF313B">
      <w:pPr>
        <w:pStyle w:val="ConsPlusNormal"/>
        <w:ind w:firstLine="540"/>
        <w:jc w:val="both"/>
        <w:outlineLvl w:val="0"/>
      </w:pPr>
      <w:r>
        <w:t>Статья 1</w:t>
      </w:r>
    </w:p>
    <w:p w:rsidR="00AF313B" w:rsidRDefault="00AF313B">
      <w:pPr>
        <w:pStyle w:val="ConsPlusNormal"/>
        <w:jc w:val="both"/>
      </w:pPr>
    </w:p>
    <w:p w:rsidR="00AF313B" w:rsidRDefault="00AF313B">
      <w:pPr>
        <w:pStyle w:val="ConsPlusNormal"/>
        <w:ind w:firstLine="540"/>
        <w:jc w:val="both"/>
      </w:pPr>
      <w:r>
        <w:t xml:space="preserve">Внести в областной </w:t>
      </w:r>
      <w:hyperlink r:id="rId6" w:history="1">
        <w:r>
          <w:rPr>
            <w:color w:val="0000FF"/>
          </w:rPr>
          <w:t>закон</w:t>
        </w:r>
      </w:hyperlink>
      <w:r>
        <w:t xml:space="preserve"> от 03 июня 2003 года N 170-22-ОЗ "О выборах депутатов Архангельского областного Собрания депутатов" ("Ведомости Архангельского областного Собрания депутатов", 2003, N 22; 2004, N 31; 2006, N 9, 13; 2007, N 16; 2008, N 25, 30; ноябрь, внеоч.; 2009, N 4, 5, 6; 2010, N 15, 16; 2011, N 20, 25; 2012, N 28, 33; 2013, N 38, 39, 40, 41, 2, 4; 2014, N 6, 7, 9; 2015, N 16, 22; 2016, N 26, 31; 2017, N 34; 2018, N 41) следующие изменения:</w:t>
      </w:r>
    </w:p>
    <w:p w:rsidR="00AF313B" w:rsidRDefault="00AF313B">
      <w:pPr>
        <w:pStyle w:val="ConsPlusNormal"/>
        <w:spacing w:before="220"/>
        <w:ind w:firstLine="540"/>
        <w:jc w:val="both"/>
      </w:pPr>
      <w:r>
        <w:t xml:space="preserve">1. В </w:t>
      </w:r>
      <w:hyperlink r:id="rId7" w:history="1">
        <w:r>
          <w:rPr>
            <w:color w:val="0000FF"/>
          </w:rPr>
          <w:t>статье 3</w:t>
        </w:r>
      </w:hyperlink>
      <w:r>
        <w:t>:</w:t>
      </w:r>
    </w:p>
    <w:p w:rsidR="00AF313B" w:rsidRDefault="00AF313B">
      <w:pPr>
        <w:pStyle w:val="ConsPlusNormal"/>
        <w:spacing w:before="220"/>
        <w:ind w:firstLine="540"/>
        <w:jc w:val="both"/>
      </w:pPr>
      <w:r>
        <w:t xml:space="preserve">1) в </w:t>
      </w:r>
      <w:hyperlink r:id="rId8" w:history="1">
        <w:r>
          <w:rPr>
            <w:color w:val="0000FF"/>
          </w:rPr>
          <w:t>пункте 8</w:t>
        </w:r>
      </w:hyperlink>
      <w:r>
        <w:t>:</w:t>
      </w:r>
    </w:p>
    <w:p w:rsidR="00AF313B" w:rsidRDefault="00AF313B">
      <w:pPr>
        <w:pStyle w:val="ConsPlusNormal"/>
        <w:spacing w:before="220"/>
        <w:ind w:firstLine="540"/>
        <w:jc w:val="both"/>
      </w:pPr>
      <w:r>
        <w:t>слова "должно быть опубликовано" заменить словами "подлежит официальному опубликованию";</w:t>
      </w:r>
    </w:p>
    <w:p w:rsidR="00AF313B" w:rsidRDefault="00AF313B">
      <w:pPr>
        <w:pStyle w:val="ConsPlusNormal"/>
        <w:spacing w:before="220"/>
        <w:ind w:firstLine="540"/>
        <w:jc w:val="both"/>
      </w:pPr>
      <w:r>
        <w:t>слово "после" заменить словами "со дня";</w:t>
      </w:r>
    </w:p>
    <w:p w:rsidR="00AF313B" w:rsidRDefault="00AF313B">
      <w:pPr>
        <w:pStyle w:val="ConsPlusNormal"/>
        <w:spacing w:before="220"/>
        <w:ind w:firstLine="540"/>
        <w:jc w:val="both"/>
      </w:pPr>
      <w:r>
        <w:t xml:space="preserve">2) в </w:t>
      </w:r>
      <w:hyperlink r:id="rId9" w:history="1">
        <w:r>
          <w:rPr>
            <w:color w:val="0000FF"/>
          </w:rPr>
          <w:t>пункте 11</w:t>
        </w:r>
      </w:hyperlink>
      <w:r>
        <w:t xml:space="preserve"> слова "по истечении" заменить словами "в связи с истечением".</w:t>
      </w:r>
    </w:p>
    <w:p w:rsidR="00AF313B" w:rsidRDefault="00AF313B">
      <w:pPr>
        <w:pStyle w:val="ConsPlusNormal"/>
        <w:spacing w:before="220"/>
        <w:ind w:firstLine="540"/>
        <w:jc w:val="both"/>
      </w:pPr>
      <w:r>
        <w:t xml:space="preserve">2. </w:t>
      </w:r>
      <w:hyperlink r:id="rId10" w:history="1">
        <w:r>
          <w:rPr>
            <w:color w:val="0000FF"/>
          </w:rPr>
          <w:t>Статью 4</w:t>
        </w:r>
      </w:hyperlink>
      <w:r>
        <w:t xml:space="preserve"> дополнить пунктом 9 следующего содержания:</w:t>
      </w:r>
    </w:p>
    <w:p w:rsidR="00AF313B" w:rsidRDefault="00AF313B">
      <w:pPr>
        <w:pStyle w:val="ConsPlusNormal"/>
        <w:spacing w:before="220"/>
        <w:ind w:firstLine="540"/>
        <w:jc w:val="both"/>
      </w:pPr>
      <w: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rsidR="00AF313B" w:rsidRDefault="00AF313B">
      <w:pPr>
        <w:pStyle w:val="ConsPlusNormal"/>
        <w:spacing w:before="220"/>
        <w:ind w:firstLine="540"/>
        <w:jc w:val="both"/>
      </w:pPr>
      <w:r>
        <w:t xml:space="preserve">3. В </w:t>
      </w:r>
      <w:hyperlink r:id="rId11" w:history="1">
        <w:r>
          <w:rPr>
            <w:color w:val="0000FF"/>
          </w:rPr>
          <w:t>статье 9</w:t>
        </w:r>
      </w:hyperlink>
      <w:r>
        <w:t>:</w:t>
      </w:r>
    </w:p>
    <w:p w:rsidR="00AF313B" w:rsidRDefault="00AF313B">
      <w:pPr>
        <w:pStyle w:val="ConsPlusNormal"/>
        <w:spacing w:before="220"/>
        <w:ind w:firstLine="540"/>
        <w:jc w:val="both"/>
      </w:pPr>
      <w:r>
        <w:t xml:space="preserve">1) </w:t>
      </w:r>
      <w:hyperlink r:id="rId12" w:history="1">
        <w:r>
          <w:rPr>
            <w:color w:val="0000FF"/>
          </w:rPr>
          <w:t>дополнить</w:t>
        </w:r>
      </w:hyperlink>
      <w:r>
        <w:t xml:space="preserve"> пунктом 2.1 следующего содержания:</w:t>
      </w:r>
    </w:p>
    <w:p w:rsidR="00AF313B" w:rsidRDefault="00AF313B">
      <w:pPr>
        <w:pStyle w:val="ConsPlusNormal"/>
        <w:spacing w:before="220"/>
        <w:ind w:firstLine="540"/>
        <w:jc w:val="both"/>
      </w:pPr>
      <w:r>
        <w:t xml:space="preserve">"2.1. Избиратель, который будет находиться в день голосования вне места своего жительства, но в пределах Архангельской области или Ненецкого автономного округа,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w:t>
      </w:r>
      <w:r>
        <w:lastRenderedPageBreak/>
        <w:t>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AF313B" w:rsidRDefault="00AF313B">
      <w:pPr>
        <w:pStyle w:val="ConsPlusNormal"/>
        <w:spacing w:before="220"/>
        <w:ind w:firstLine="540"/>
        <w:jc w:val="both"/>
      </w:pPr>
      <w:r>
        <w:t xml:space="preserve">2) </w:t>
      </w:r>
      <w:hyperlink r:id="rId13" w:history="1">
        <w:r>
          <w:rPr>
            <w:color w:val="0000FF"/>
          </w:rPr>
          <w:t>пункт 4</w:t>
        </w:r>
      </w:hyperlink>
      <w:r>
        <w:t xml:space="preserve"> изложить в следующей редакции:</w:t>
      </w:r>
    </w:p>
    <w:p w:rsidR="00AF313B" w:rsidRDefault="00AF313B">
      <w:pPr>
        <w:pStyle w:val="ConsPlusNormal"/>
        <w:spacing w:before="220"/>
        <w:ind w:firstLine="540"/>
        <w:jc w:val="both"/>
      </w:pPr>
      <w:r>
        <w:t>"4.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AF313B" w:rsidRDefault="00AF313B">
      <w:pPr>
        <w:pStyle w:val="ConsPlusNormal"/>
        <w:spacing w:before="220"/>
        <w:ind w:firstLine="540"/>
        <w:jc w:val="both"/>
      </w:pPr>
      <w:r>
        <w:t xml:space="preserve">3) </w:t>
      </w:r>
      <w:hyperlink r:id="rId14" w:history="1">
        <w:r>
          <w:rPr>
            <w:color w:val="0000FF"/>
          </w:rPr>
          <w:t>пункт 6</w:t>
        </w:r>
      </w:hyperlink>
      <w:r>
        <w:t xml:space="preserve"> исключить.</w:t>
      </w:r>
    </w:p>
    <w:p w:rsidR="00AF313B" w:rsidRDefault="00AF313B">
      <w:pPr>
        <w:pStyle w:val="ConsPlusNormal"/>
        <w:spacing w:before="220"/>
        <w:ind w:firstLine="540"/>
        <w:jc w:val="both"/>
      </w:pPr>
      <w:r>
        <w:t xml:space="preserve">4. </w:t>
      </w:r>
      <w:hyperlink r:id="rId15" w:history="1">
        <w:r>
          <w:rPr>
            <w:color w:val="0000FF"/>
          </w:rPr>
          <w:t>Пункт 3 статьи 10</w:t>
        </w:r>
      </w:hyperlink>
      <w:r>
        <w:t xml:space="preserve"> изложить в следующей редакции:</w:t>
      </w:r>
    </w:p>
    <w:p w:rsidR="00AF313B" w:rsidRDefault="00AF313B">
      <w:pPr>
        <w:pStyle w:val="ConsPlusNormal"/>
        <w:spacing w:before="220"/>
        <w:ind w:firstLine="540"/>
        <w:jc w:val="both"/>
      </w:pPr>
      <w:r>
        <w:t xml:space="preserve">"3. Исключение гражданина из списка избирателей, подписанного председателем и секретарем территориальной избирательной комиссии (в случаях, предусмотренных пунктами 2 и 3 статьи 8 настоящего закона, - председателем и секретарем участковой избирательной комиссии) и заверенного печатью соответствующей комиссии в порядке, предусмотренном </w:t>
      </w:r>
      <w:hyperlink r:id="rId16" w:history="1">
        <w:r>
          <w:rPr>
            <w:color w:val="0000FF"/>
          </w:rPr>
          <w:t>пунктом 12 статьи 17</w:t>
        </w:r>
      </w:hyperlink>
      <w:r>
        <w:t xml:space="preserve"> Федерального закона,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из списка избирателей и причина этого исключения.".</w:t>
      </w:r>
    </w:p>
    <w:p w:rsidR="00AF313B" w:rsidRDefault="00AF313B">
      <w:pPr>
        <w:pStyle w:val="ConsPlusNormal"/>
        <w:spacing w:before="220"/>
        <w:ind w:firstLine="540"/>
        <w:jc w:val="both"/>
      </w:pPr>
      <w:r>
        <w:t xml:space="preserve">5. </w:t>
      </w:r>
      <w:hyperlink r:id="rId17" w:history="1">
        <w:r>
          <w:rPr>
            <w:color w:val="0000FF"/>
          </w:rPr>
          <w:t>Пункт 5 статьи 12</w:t>
        </w:r>
      </w:hyperlink>
      <w:r>
        <w:t xml:space="preserve"> дополнить предложением следующего содержания: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области либо исполнения вступившего в законную силу судебного решения.".</w:t>
      </w:r>
    </w:p>
    <w:p w:rsidR="00AF313B" w:rsidRDefault="00AF313B">
      <w:pPr>
        <w:pStyle w:val="ConsPlusNormal"/>
        <w:spacing w:before="220"/>
        <w:ind w:firstLine="540"/>
        <w:jc w:val="both"/>
      </w:pPr>
      <w:r>
        <w:lastRenderedPageBreak/>
        <w:t xml:space="preserve">6. </w:t>
      </w:r>
      <w:hyperlink r:id="rId18" w:history="1">
        <w:r>
          <w:rPr>
            <w:color w:val="0000FF"/>
          </w:rPr>
          <w:t>Пункт 5 статьи 15</w:t>
        </w:r>
      </w:hyperlink>
      <w:r>
        <w:t xml:space="preserve"> исключить.</w:t>
      </w:r>
    </w:p>
    <w:p w:rsidR="00AF313B" w:rsidRDefault="00AF313B">
      <w:pPr>
        <w:pStyle w:val="ConsPlusNormal"/>
        <w:spacing w:before="220"/>
        <w:ind w:firstLine="540"/>
        <w:jc w:val="both"/>
      </w:pPr>
      <w:r>
        <w:t xml:space="preserve">7. По тексту </w:t>
      </w:r>
      <w:hyperlink r:id="rId19" w:history="1">
        <w:r>
          <w:rPr>
            <w:color w:val="0000FF"/>
          </w:rPr>
          <w:t>пункта 2 статьи 23</w:t>
        </w:r>
      </w:hyperlink>
      <w:r>
        <w:t xml:space="preserve"> слова "или его доверенным лицом" исключить.</w:t>
      </w:r>
    </w:p>
    <w:p w:rsidR="00AF313B" w:rsidRDefault="00AF313B">
      <w:pPr>
        <w:pStyle w:val="ConsPlusNormal"/>
        <w:spacing w:before="220"/>
        <w:ind w:firstLine="540"/>
        <w:jc w:val="both"/>
      </w:pPr>
      <w:r>
        <w:t xml:space="preserve">8. В </w:t>
      </w:r>
      <w:hyperlink r:id="rId20" w:history="1">
        <w:r>
          <w:rPr>
            <w:color w:val="0000FF"/>
          </w:rPr>
          <w:t>статье 25</w:t>
        </w:r>
      </w:hyperlink>
      <w:r>
        <w:t>:</w:t>
      </w:r>
    </w:p>
    <w:p w:rsidR="00AF313B" w:rsidRDefault="00AF313B">
      <w:pPr>
        <w:pStyle w:val="ConsPlusNormal"/>
        <w:spacing w:before="220"/>
        <w:ind w:firstLine="540"/>
        <w:jc w:val="both"/>
      </w:pPr>
      <w:r>
        <w:t xml:space="preserve">1) в </w:t>
      </w:r>
      <w:hyperlink r:id="rId21" w:history="1">
        <w:r>
          <w:rPr>
            <w:color w:val="0000FF"/>
          </w:rPr>
          <w:t>абзаце втором пункта 10</w:t>
        </w:r>
      </w:hyperlink>
      <w:r>
        <w:t>:</w:t>
      </w:r>
    </w:p>
    <w:p w:rsidR="00AF313B" w:rsidRDefault="00AF313B">
      <w:pPr>
        <w:pStyle w:val="ConsPlusNormal"/>
        <w:spacing w:before="220"/>
        <w:ind w:firstLine="540"/>
        <w:jc w:val="both"/>
      </w:pPr>
      <w:r>
        <w:t>слова "должно быть не менее двенадцати и не более двадцати трех" заменить словами "определяется решением избирательного объединения и должно быть не менее двенадцати и не более двадцати четырех";</w:t>
      </w:r>
    </w:p>
    <w:p w:rsidR="00AF313B" w:rsidRDefault="00AF313B">
      <w:pPr>
        <w:pStyle w:val="ConsPlusNormal"/>
        <w:spacing w:before="220"/>
        <w:ind w:firstLine="540"/>
        <w:jc w:val="both"/>
      </w:pPr>
      <w:r>
        <w:t>слова "трех кандидатов" заменить словами "пяти кандидатов";</w:t>
      </w:r>
    </w:p>
    <w:p w:rsidR="00AF313B" w:rsidRDefault="00AF313B">
      <w:pPr>
        <w:pStyle w:val="ConsPlusNormal"/>
        <w:spacing w:before="220"/>
        <w:ind w:firstLine="540"/>
        <w:jc w:val="both"/>
      </w:pPr>
      <w:r>
        <w:t xml:space="preserve">2) в </w:t>
      </w:r>
      <w:hyperlink r:id="rId22" w:history="1">
        <w:r>
          <w:rPr>
            <w:color w:val="0000FF"/>
          </w:rPr>
          <w:t>пункте 12</w:t>
        </w:r>
      </w:hyperlink>
      <w:r>
        <w:t xml:space="preserve"> цифры "72" заменить цифрами "123".</w:t>
      </w:r>
    </w:p>
    <w:p w:rsidR="00AF313B" w:rsidRDefault="00AF313B">
      <w:pPr>
        <w:pStyle w:val="ConsPlusNormal"/>
        <w:spacing w:before="220"/>
        <w:ind w:firstLine="540"/>
        <w:jc w:val="both"/>
      </w:pPr>
      <w:r>
        <w:t xml:space="preserve">9. </w:t>
      </w:r>
      <w:hyperlink r:id="rId23" w:history="1">
        <w:r>
          <w:rPr>
            <w:color w:val="0000FF"/>
          </w:rPr>
          <w:t>Пункт 2 статьи 26.1</w:t>
        </w:r>
      </w:hyperlink>
      <w:r>
        <w:t xml:space="preserve"> дополнить предложением следующего содержания: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AF313B" w:rsidRDefault="00AF313B">
      <w:pPr>
        <w:pStyle w:val="ConsPlusNormal"/>
        <w:spacing w:before="220"/>
        <w:ind w:firstLine="540"/>
        <w:jc w:val="both"/>
      </w:pPr>
      <w:r>
        <w:t xml:space="preserve">10. </w:t>
      </w:r>
      <w:hyperlink r:id="rId24" w:history="1">
        <w:r>
          <w:rPr>
            <w:color w:val="0000FF"/>
          </w:rPr>
          <w:t>Пункт 14 статьи 28</w:t>
        </w:r>
      </w:hyperlink>
      <w:r>
        <w:t xml:space="preserve"> дополнить предложением следующего содержания: "Если в поддержку выдвижения кандидата, списка кандидатов осуществлялся сбор подписей избирателей,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области.".</w:t>
      </w:r>
    </w:p>
    <w:p w:rsidR="00AF313B" w:rsidRDefault="00AF313B">
      <w:pPr>
        <w:pStyle w:val="ConsPlusNormal"/>
        <w:spacing w:before="220"/>
        <w:ind w:firstLine="540"/>
        <w:jc w:val="both"/>
      </w:pPr>
      <w:r>
        <w:t xml:space="preserve">11. В третьем предложении </w:t>
      </w:r>
      <w:hyperlink r:id="rId25" w:history="1">
        <w:r>
          <w:rPr>
            <w:color w:val="0000FF"/>
          </w:rPr>
          <w:t>пункта 5 статьи 32</w:t>
        </w:r>
      </w:hyperlink>
      <w:r>
        <w:t xml:space="preserve"> слова "одну тысячу" заменить словами "одну тысячу пятьсот".</w:t>
      </w:r>
    </w:p>
    <w:p w:rsidR="00AF313B" w:rsidRDefault="00AF313B">
      <w:pPr>
        <w:pStyle w:val="ConsPlusNormal"/>
        <w:spacing w:before="220"/>
        <w:ind w:firstLine="540"/>
        <w:jc w:val="both"/>
      </w:pPr>
      <w:r>
        <w:t xml:space="preserve">12. В </w:t>
      </w:r>
      <w:hyperlink r:id="rId26" w:history="1">
        <w:r>
          <w:rPr>
            <w:color w:val="0000FF"/>
          </w:rPr>
          <w:t>статье 33</w:t>
        </w:r>
      </w:hyperlink>
      <w:r>
        <w:t>:</w:t>
      </w:r>
    </w:p>
    <w:p w:rsidR="00AF313B" w:rsidRDefault="00AF313B">
      <w:pPr>
        <w:pStyle w:val="ConsPlusNormal"/>
        <w:spacing w:before="220"/>
        <w:ind w:firstLine="540"/>
        <w:jc w:val="both"/>
      </w:pPr>
      <w:r>
        <w:t xml:space="preserve">1) в </w:t>
      </w:r>
      <w:hyperlink r:id="rId27" w:history="1">
        <w:r>
          <w:rPr>
            <w:color w:val="0000FF"/>
          </w:rPr>
          <w:t>пункте 1</w:t>
        </w:r>
      </w:hyperlink>
      <w:r>
        <w:t xml:space="preserve"> слова "не позднее чем через десять дней" заменить словами "в течение десяти дней";</w:t>
      </w:r>
    </w:p>
    <w:p w:rsidR="00AF313B" w:rsidRDefault="00AF313B">
      <w:pPr>
        <w:pStyle w:val="ConsPlusNormal"/>
        <w:spacing w:before="220"/>
        <w:ind w:firstLine="540"/>
        <w:jc w:val="both"/>
      </w:pPr>
      <w:r>
        <w:t xml:space="preserve">2) </w:t>
      </w:r>
      <w:hyperlink r:id="rId28" w:history="1">
        <w:r>
          <w:rPr>
            <w:color w:val="0000FF"/>
          </w:rPr>
          <w:t>абзац второй пункта 8</w:t>
        </w:r>
      </w:hyperlink>
      <w:r>
        <w:t xml:space="preserve"> исключить;</w:t>
      </w:r>
    </w:p>
    <w:p w:rsidR="00AF313B" w:rsidRDefault="00AF313B">
      <w:pPr>
        <w:pStyle w:val="ConsPlusNormal"/>
        <w:spacing w:before="220"/>
        <w:ind w:firstLine="540"/>
        <w:jc w:val="both"/>
      </w:pPr>
      <w:r>
        <w:t xml:space="preserve">3) </w:t>
      </w:r>
      <w:hyperlink r:id="rId29" w:history="1">
        <w:r>
          <w:rPr>
            <w:color w:val="0000FF"/>
          </w:rPr>
          <w:t>дополнить</w:t>
        </w:r>
      </w:hyperlink>
      <w:r>
        <w:t xml:space="preserve"> пунктами 8.1 - 8.3 следующего содержания:</w:t>
      </w:r>
    </w:p>
    <w:p w:rsidR="00AF313B" w:rsidRDefault="00AF313B">
      <w:pPr>
        <w:pStyle w:val="ConsPlusNormal"/>
        <w:spacing w:before="220"/>
        <w:ind w:firstLine="540"/>
        <w:jc w:val="both"/>
      </w:pPr>
      <w:r>
        <w:t>"8.1. Основаниями отказа в регистрации кандидата являются:</w:t>
      </w:r>
    </w:p>
    <w:p w:rsidR="00AF313B" w:rsidRDefault="00AF313B">
      <w:pPr>
        <w:pStyle w:val="ConsPlusNormal"/>
        <w:spacing w:before="220"/>
        <w:ind w:firstLine="540"/>
        <w:jc w:val="both"/>
      </w:pPr>
      <w:r>
        <w:t>1) отсутствие у кандидата пассивного избирательного права;</w:t>
      </w:r>
    </w:p>
    <w:p w:rsidR="00AF313B" w:rsidRDefault="00AF313B">
      <w:pPr>
        <w:pStyle w:val="ConsPlusNormal"/>
        <w:spacing w:before="220"/>
        <w:ind w:firstLine="540"/>
        <w:jc w:val="both"/>
      </w:pPr>
      <w:r>
        <w:t xml:space="preserve">2) несоблюдение кандидатом требований, установленных </w:t>
      </w:r>
      <w:hyperlink r:id="rId30" w:history="1">
        <w:r>
          <w:rPr>
            <w:color w:val="0000FF"/>
          </w:rPr>
          <w:t>пунктом 3.3 статьи 33</w:t>
        </w:r>
      </w:hyperlink>
      <w:r>
        <w:t xml:space="preserve"> Федерального закона;</w:t>
      </w:r>
    </w:p>
    <w:p w:rsidR="00AF313B" w:rsidRDefault="00AF313B">
      <w:pPr>
        <w:pStyle w:val="ConsPlusNormal"/>
        <w:spacing w:before="220"/>
        <w:ind w:firstLine="540"/>
        <w:jc w:val="both"/>
      </w:pPr>
      <w:r>
        <w:t>3) для кандидатов, выдвинутых избирательным объединением, - несоблюдение требований к выдвижению кандидата, предусмотренных Федеральным законом "О политических партиях";</w:t>
      </w:r>
    </w:p>
    <w:p w:rsidR="00AF313B" w:rsidRDefault="00AF313B">
      <w:pPr>
        <w:pStyle w:val="ConsPlusNormal"/>
        <w:spacing w:before="220"/>
        <w:ind w:firstLine="540"/>
        <w:jc w:val="both"/>
      </w:pPr>
      <w:r>
        <w:t>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AF313B" w:rsidRDefault="00AF313B">
      <w:pPr>
        <w:pStyle w:val="ConsPlusNormal"/>
        <w:spacing w:before="220"/>
        <w:ind w:firstLine="540"/>
        <w:jc w:val="both"/>
      </w:pPr>
      <w:r>
        <w:lastRenderedPageBreak/>
        <w:t>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AF313B" w:rsidRDefault="00AF313B">
      <w:pPr>
        <w:pStyle w:val="ConsPlusNormal"/>
        <w:spacing w:before="220"/>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31" w:history="1">
        <w:r>
          <w:rPr>
            <w:color w:val="0000FF"/>
          </w:rPr>
          <w:t>пунктами 2</w:t>
        </w:r>
      </w:hyperlink>
      <w:r>
        <w:t xml:space="preserve">, </w:t>
      </w:r>
      <w:hyperlink r:id="rId32" w:history="1">
        <w:r>
          <w:rPr>
            <w:color w:val="0000FF"/>
          </w:rPr>
          <w:t>3</w:t>
        </w:r>
      </w:hyperlink>
      <w:r>
        <w:t xml:space="preserve"> и </w:t>
      </w:r>
      <w:hyperlink r:id="rId33" w:history="1">
        <w:r>
          <w:rPr>
            <w:color w:val="0000FF"/>
          </w:rPr>
          <w:t>пунктом 3.1 статьи 33</w:t>
        </w:r>
      </w:hyperlink>
      <w:r>
        <w:t xml:space="preserve"> Федерального закона, настоящим законом;</w:t>
      </w:r>
    </w:p>
    <w:p w:rsidR="00AF313B" w:rsidRDefault="00AF313B">
      <w:pPr>
        <w:pStyle w:val="ConsPlusNormal"/>
        <w:spacing w:before="220"/>
        <w:ind w:firstLine="540"/>
        <w:jc w:val="both"/>
      </w:pPr>
      <w:r>
        <w:t>7)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AF313B" w:rsidRDefault="00AF313B">
      <w:pPr>
        <w:pStyle w:val="ConsPlusNormal"/>
        <w:spacing w:before="220"/>
        <w:ind w:firstLine="540"/>
        <w:jc w:val="both"/>
      </w:pPr>
      <w:r>
        <w:t>8)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AF313B" w:rsidRDefault="00AF313B">
      <w:pPr>
        <w:pStyle w:val="ConsPlusNormal"/>
        <w:spacing w:before="220"/>
        <w:ind w:firstLine="540"/>
        <w:jc w:val="both"/>
      </w:pPr>
      <w:r>
        <w:t>9) недостаточное количество достоверных подписей избирателей, представленных для регистрации кандидата;</w:t>
      </w:r>
    </w:p>
    <w:p w:rsidR="00AF313B" w:rsidRDefault="00AF313B">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r:id="rId34" w:history="1">
        <w:r>
          <w:rPr>
            <w:color w:val="0000FF"/>
          </w:rPr>
          <w:t>пунктом 2.1 статьи 33</w:t>
        </w:r>
      </w:hyperlink>
      <w:r>
        <w:t xml:space="preserve"> Федерального закона;</w:t>
      </w:r>
    </w:p>
    <w:p w:rsidR="00AF313B" w:rsidRDefault="00AF313B">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AF313B" w:rsidRDefault="00AF313B">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F313B" w:rsidRDefault="00AF313B">
      <w:pPr>
        <w:pStyle w:val="ConsPlusNormal"/>
        <w:spacing w:before="220"/>
        <w:ind w:firstLine="540"/>
        <w:jc w:val="both"/>
      </w:pPr>
      <w:r>
        <w:t>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F313B" w:rsidRDefault="00AF313B">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35" w:history="1">
        <w:r>
          <w:rPr>
            <w:color w:val="0000FF"/>
          </w:rPr>
          <w:t>пунктом 1</w:t>
        </w:r>
      </w:hyperlink>
      <w:r>
        <w:t xml:space="preserve"> или </w:t>
      </w:r>
      <w:hyperlink r:id="rId36" w:history="1">
        <w:r>
          <w:rPr>
            <w:color w:val="0000FF"/>
          </w:rPr>
          <w:t>1.1 статьи 56</w:t>
        </w:r>
      </w:hyperlink>
      <w:r>
        <w:t xml:space="preserve"> Федерального закона;</w:t>
      </w:r>
    </w:p>
    <w:p w:rsidR="00AF313B" w:rsidRDefault="00AF313B">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AF313B" w:rsidRDefault="00AF313B">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AF313B" w:rsidRDefault="00AF313B">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F313B" w:rsidRDefault="00AF313B">
      <w:pPr>
        <w:pStyle w:val="ConsPlusNormal"/>
        <w:spacing w:before="220"/>
        <w:ind w:firstLine="540"/>
        <w:jc w:val="both"/>
      </w:pPr>
      <w:r>
        <w:t>8.2. Основаниями отказа в регистрации списка кандидатов являются:</w:t>
      </w:r>
    </w:p>
    <w:p w:rsidR="00AF313B" w:rsidRDefault="00AF313B">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37" w:history="1">
        <w:r>
          <w:rPr>
            <w:color w:val="0000FF"/>
          </w:rPr>
          <w:t>законом</w:t>
        </w:r>
      </w:hyperlink>
      <w:r>
        <w:t xml:space="preserve"> "О политических партиях", за исключением требований, предусмотренных </w:t>
      </w:r>
      <w:hyperlink r:id="rId38" w:history="1">
        <w:r>
          <w:rPr>
            <w:color w:val="0000FF"/>
          </w:rPr>
          <w:t>пунктом 3.1 статьи 36</w:t>
        </w:r>
      </w:hyperlink>
      <w:r>
        <w:t xml:space="preserve"> указанного Федерального закона;</w:t>
      </w:r>
    </w:p>
    <w:p w:rsidR="00AF313B" w:rsidRDefault="00AF313B">
      <w:pPr>
        <w:pStyle w:val="ConsPlusNormal"/>
        <w:spacing w:before="220"/>
        <w:ind w:firstLine="540"/>
        <w:jc w:val="both"/>
      </w:pPr>
      <w:r>
        <w:lastRenderedPageBreak/>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F313B" w:rsidRDefault="00AF313B">
      <w:pPr>
        <w:pStyle w:val="ConsPlusNormal"/>
        <w:spacing w:before="220"/>
        <w:ind w:firstLine="540"/>
        <w:jc w:val="both"/>
      </w:pPr>
      <w:r>
        <w:t>3) наличие на день, предшествующий дню заседания избирательной комиссии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AF313B" w:rsidRDefault="00AF313B">
      <w:pPr>
        <w:pStyle w:val="ConsPlusNormal"/>
        <w:spacing w:before="220"/>
        <w:ind w:firstLine="540"/>
        <w:jc w:val="both"/>
      </w:pPr>
      <w:r>
        <w:t>4) отсутствие на день, предшествующий дню заседания избирательной комиссии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rsidR="00AF313B" w:rsidRDefault="00AF313B">
      <w:pPr>
        <w:pStyle w:val="ConsPlusNormal"/>
        <w:spacing w:before="220"/>
        <w:ind w:firstLine="540"/>
        <w:jc w:val="both"/>
      </w:pPr>
      <w:r>
        <w:t>5)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законом сбор подписей запрещен;</w:t>
      </w:r>
    </w:p>
    <w:p w:rsidR="00AF313B" w:rsidRDefault="00AF313B">
      <w:pPr>
        <w:pStyle w:val="ConsPlusNormal"/>
        <w:spacing w:before="220"/>
        <w:ind w:firstLine="540"/>
        <w:jc w:val="both"/>
      </w:pPr>
      <w:r>
        <w:t>6)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AF313B" w:rsidRDefault="00AF313B">
      <w:pPr>
        <w:pStyle w:val="ConsPlusNormal"/>
        <w:spacing w:before="220"/>
        <w:ind w:firstLine="540"/>
        <w:jc w:val="both"/>
      </w:pPr>
      <w:r>
        <w:t>7) недостаточное количество достоверных подписей избирателей, представленных для регистрации списка кандидатов;</w:t>
      </w:r>
    </w:p>
    <w:p w:rsidR="00AF313B" w:rsidRDefault="00AF313B">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AF313B" w:rsidRDefault="00AF313B">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F313B" w:rsidRDefault="00AF313B">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F313B" w:rsidRDefault="00AF313B">
      <w:pPr>
        <w:pStyle w:val="ConsPlusNormal"/>
        <w:spacing w:before="220"/>
        <w:ind w:firstLine="540"/>
        <w:jc w:val="both"/>
      </w:pPr>
      <w:r>
        <w:t>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области, принятому в связи с наличием предусмотренных пунктом 8.3 настоящей статьи оснований для такого исключения, более чем на 50 процентов от общего числа кандидатов в заверенном списке кандидатов;</w:t>
      </w:r>
    </w:p>
    <w:p w:rsidR="00AF313B" w:rsidRDefault="00AF313B">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r:id="rId39" w:history="1">
        <w:r>
          <w:rPr>
            <w:color w:val="0000FF"/>
          </w:rPr>
          <w:t>пунктом 1</w:t>
        </w:r>
      </w:hyperlink>
      <w:r>
        <w:t xml:space="preserve"> или </w:t>
      </w:r>
      <w:hyperlink r:id="rId40" w:history="1">
        <w:r>
          <w:rPr>
            <w:color w:val="0000FF"/>
          </w:rPr>
          <w:t>1.1 статьи 56</w:t>
        </w:r>
      </w:hyperlink>
      <w:r>
        <w:t xml:space="preserve"> Федерального закона;</w:t>
      </w:r>
    </w:p>
    <w:p w:rsidR="00AF313B" w:rsidRDefault="00AF313B">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AF313B" w:rsidRDefault="00AF313B">
      <w:pPr>
        <w:pStyle w:val="ConsPlusNormal"/>
        <w:spacing w:before="220"/>
        <w:ind w:firstLine="540"/>
        <w:jc w:val="both"/>
      </w:pPr>
      <w:r>
        <w:lastRenderedPageBreak/>
        <w:t>14) выбытие кандидатов, в результате чего число региональных групп кандидатов в списке кандидатов оказалось меньше половины числа региональных групп кандидатов, определенного решением избирательного объединения;</w:t>
      </w:r>
    </w:p>
    <w:p w:rsidR="00AF313B" w:rsidRDefault="00AF313B">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F313B" w:rsidRDefault="00AF313B">
      <w:pPr>
        <w:pStyle w:val="ConsPlusNormal"/>
        <w:spacing w:before="220"/>
        <w:ind w:firstLine="540"/>
        <w:jc w:val="both"/>
      </w:pPr>
      <w:r>
        <w:t>8.3. Основаниями исключения кандидата из заверенного списка кандидатов являются:</w:t>
      </w:r>
    </w:p>
    <w:p w:rsidR="00AF313B" w:rsidRDefault="00AF313B">
      <w:pPr>
        <w:pStyle w:val="ConsPlusNormal"/>
        <w:spacing w:before="220"/>
        <w:ind w:firstLine="540"/>
        <w:jc w:val="both"/>
      </w:pPr>
      <w:r>
        <w:t>1) отсутствие у кандидата пассивного избирательного права;</w:t>
      </w:r>
    </w:p>
    <w:p w:rsidR="00AF313B" w:rsidRDefault="00AF313B">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r:id="rId41" w:history="1">
        <w:r>
          <w:rPr>
            <w:color w:val="0000FF"/>
          </w:rPr>
          <w:t>пунктом 2.1 статьи 33</w:t>
        </w:r>
      </w:hyperlink>
      <w:r>
        <w:t xml:space="preserve"> Федерального закона;</w:t>
      </w:r>
    </w:p>
    <w:p w:rsidR="00AF313B" w:rsidRDefault="00AF313B">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42" w:history="1">
        <w:r>
          <w:rPr>
            <w:color w:val="0000FF"/>
          </w:rPr>
          <w:t>пунктом 1</w:t>
        </w:r>
      </w:hyperlink>
      <w:r>
        <w:t xml:space="preserve"> или </w:t>
      </w:r>
      <w:hyperlink r:id="rId43" w:history="1">
        <w:r>
          <w:rPr>
            <w:color w:val="0000FF"/>
          </w:rPr>
          <w:t>1.1 статьи 56</w:t>
        </w:r>
      </w:hyperlink>
      <w:r>
        <w:t xml:space="preserve"> Федерального закона;</w:t>
      </w:r>
    </w:p>
    <w:p w:rsidR="00AF313B" w:rsidRDefault="00AF313B">
      <w:pPr>
        <w:pStyle w:val="ConsPlusNormal"/>
        <w:spacing w:before="220"/>
        <w:ind w:firstLine="540"/>
        <w:jc w:val="both"/>
      </w:pPr>
      <w:r>
        <w:t xml:space="preserve">4) несоблюдение кандидатом требований, установленных </w:t>
      </w:r>
      <w:hyperlink r:id="rId44" w:history="1">
        <w:r>
          <w:rPr>
            <w:color w:val="0000FF"/>
          </w:rPr>
          <w:t>пунктом 3.3 статьи 33</w:t>
        </w:r>
      </w:hyperlink>
      <w:r>
        <w:t xml:space="preserve"> Федерального закона;</w:t>
      </w:r>
    </w:p>
    <w:p w:rsidR="00AF313B" w:rsidRDefault="00AF313B">
      <w:pPr>
        <w:pStyle w:val="ConsPlusNormal"/>
        <w:spacing w:before="220"/>
        <w:ind w:firstLine="540"/>
        <w:jc w:val="both"/>
      </w:pPr>
      <w:r>
        <w:t>5) неоднократное использование кандидатом преимуществ своего должностного или служебного положения;</w:t>
      </w:r>
    </w:p>
    <w:p w:rsidR="00AF313B" w:rsidRDefault="00AF313B">
      <w:pPr>
        <w:pStyle w:val="ConsPlusNormal"/>
        <w:spacing w:before="220"/>
        <w:ind w:firstLine="540"/>
        <w:jc w:val="both"/>
      </w:pPr>
      <w:r>
        <w:t>6)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AF313B" w:rsidRDefault="00AF313B">
      <w:pPr>
        <w:pStyle w:val="ConsPlusNormal"/>
        <w:spacing w:before="220"/>
        <w:ind w:firstLine="540"/>
        <w:jc w:val="both"/>
      </w:pPr>
      <w: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F313B" w:rsidRDefault="00AF313B">
      <w:pPr>
        <w:pStyle w:val="ConsPlusNormal"/>
        <w:spacing w:before="220"/>
        <w:ind w:firstLine="540"/>
        <w:jc w:val="both"/>
      </w:pPr>
      <w: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rsidR="00AF313B" w:rsidRDefault="00AF313B">
      <w:pPr>
        <w:pStyle w:val="ConsPlusNormal"/>
        <w:spacing w:before="220"/>
        <w:ind w:firstLine="540"/>
        <w:jc w:val="both"/>
      </w:pPr>
      <w:r>
        <w:t>9) наличие на день, предшествующий дню заседания избирательной комиссии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rsidR="00AF313B" w:rsidRDefault="00AF313B">
      <w:pPr>
        <w:pStyle w:val="ConsPlusNormal"/>
        <w:spacing w:before="220"/>
        <w:ind w:firstLine="540"/>
        <w:jc w:val="both"/>
      </w:pPr>
      <w:r>
        <w:t xml:space="preserve">10) отсутствие на день, предшествующий дню заседания избирательной комиссии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45" w:history="1">
        <w:r>
          <w:rPr>
            <w:color w:val="0000FF"/>
          </w:rPr>
          <w:t>пунктами 2</w:t>
        </w:r>
      </w:hyperlink>
      <w:r>
        <w:t xml:space="preserve">, </w:t>
      </w:r>
      <w:hyperlink r:id="rId46" w:history="1">
        <w:r>
          <w:rPr>
            <w:color w:val="0000FF"/>
          </w:rPr>
          <w:t>3</w:t>
        </w:r>
      </w:hyperlink>
      <w:r>
        <w:t xml:space="preserve"> и </w:t>
      </w:r>
      <w:hyperlink r:id="rId47" w:history="1">
        <w:r>
          <w:rPr>
            <w:color w:val="0000FF"/>
          </w:rPr>
          <w:t>пунктом 3.1 статьи 33</w:t>
        </w:r>
      </w:hyperlink>
      <w:r>
        <w:t xml:space="preserve"> Федерального закона, настоящим законом.".</w:t>
      </w:r>
    </w:p>
    <w:p w:rsidR="00AF313B" w:rsidRDefault="00AF313B">
      <w:pPr>
        <w:pStyle w:val="ConsPlusNormal"/>
        <w:spacing w:before="220"/>
        <w:ind w:firstLine="540"/>
        <w:jc w:val="both"/>
      </w:pPr>
      <w:r>
        <w:t xml:space="preserve">13. В </w:t>
      </w:r>
      <w:hyperlink r:id="rId48" w:history="1">
        <w:r>
          <w:rPr>
            <w:color w:val="0000FF"/>
          </w:rPr>
          <w:t>статье 46</w:t>
        </w:r>
      </w:hyperlink>
      <w:r>
        <w:t>:</w:t>
      </w:r>
    </w:p>
    <w:p w:rsidR="00AF313B" w:rsidRDefault="00AF313B">
      <w:pPr>
        <w:pStyle w:val="ConsPlusNormal"/>
        <w:spacing w:before="220"/>
        <w:ind w:firstLine="540"/>
        <w:jc w:val="both"/>
      </w:pPr>
      <w:r>
        <w:t xml:space="preserve">1) в </w:t>
      </w:r>
      <w:hyperlink r:id="rId49" w:history="1">
        <w:r>
          <w:rPr>
            <w:color w:val="0000FF"/>
          </w:rPr>
          <w:t>подпунктах 1</w:t>
        </w:r>
      </w:hyperlink>
      <w:r>
        <w:t xml:space="preserve"> и </w:t>
      </w:r>
      <w:hyperlink r:id="rId50" w:history="1">
        <w:r>
          <w:rPr>
            <w:color w:val="0000FF"/>
          </w:rPr>
          <w:t>2 пункта 2</w:t>
        </w:r>
      </w:hyperlink>
      <w:r>
        <w:t xml:space="preserve"> слова "одного миллиона" заменить словами "пяти миллионов";</w:t>
      </w:r>
    </w:p>
    <w:p w:rsidR="00AF313B" w:rsidRDefault="00AF313B">
      <w:pPr>
        <w:pStyle w:val="ConsPlusNormal"/>
        <w:spacing w:before="220"/>
        <w:ind w:firstLine="540"/>
        <w:jc w:val="both"/>
      </w:pPr>
      <w:r>
        <w:t xml:space="preserve">2) в </w:t>
      </w:r>
      <w:hyperlink r:id="rId51" w:history="1">
        <w:r>
          <w:rPr>
            <w:color w:val="0000FF"/>
          </w:rPr>
          <w:t>пункте 3</w:t>
        </w:r>
      </w:hyperlink>
      <w:r>
        <w:t xml:space="preserve"> слова "одного миллиона" заменить словами "пяти миллионов";</w:t>
      </w:r>
    </w:p>
    <w:p w:rsidR="00AF313B" w:rsidRDefault="00AF313B">
      <w:pPr>
        <w:pStyle w:val="ConsPlusNormal"/>
        <w:spacing w:before="220"/>
        <w:ind w:firstLine="540"/>
        <w:jc w:val="both"/>
      </w:pPr>
      <w:r>
        <w:lastRenderedPageBreak/>
        <w:t xml:space="preserve">3) в </w:t>
      </w:r>
      <w:hyperlink r:id="rId52" w:history="1">
        <w:r>
          <w:rPr>
            <w:color w:val="0000FF"/>
          </w:rPr>
          <w:t>подпункте 1 пункта 4</w:t>
        </w:r>
      </w:hyperlink>
      <w:r>
        <w:t xml:space="preserve"> слова "31 миллиона" заменить словами "100 миллионов";</w:t>
      </w:r>
    </w:p>
    <w:p w:rsidR="00AF313B" w:rsidRDefault="00AF313B">
      <w:pPr>
        <w:pStyle w:val="ConsPlusNormal"/>
        <w:spacing w:before="220"/>
        <w:ind w:firstLine="540"/>
        <w:jc w:val="both"/>
      </w:pPr>
      <w:r>
        <w:t xml:space="preserve">4) в </w:t>
      </w:r>
      <w:hyperlink r:id="rId53" w:history="1">
        <w:r>
          <w:rPr>
            <w:color w:val="0000FF"/>
          </w:rPr>
          <w:t>пункте 5</w:t>
        </w:r>
      </w:hyperlink>
      <w:r>
        <w:t xml:space="preserve"> слова "31 миллиона" заменить словами "100 миллионов".</w:t>
      </w:r>
    </w:p>
    <w:p w:rsidR="00AF313B" w:rsidRDefault="00AF313B">
      <w:pPr>
        <w:pStyle w:val="ConsPlusNormal"/>
        <w:spacing w:before="220"/>
        <w:ind w:firstLine="540"/>
        <w:jc w:val="both"/>
      </w:pPr>
      <w:r>
        <w:t xml:space="preserve">14. </w:t>
      </w:r>
      <w:hyperlink r:id="rId54" w:history="1">
        <w:r>
          <w:rPr>
            <w:color w:val="0000FF"/>
          </w:rPr>
          <w:t>Пункт 13 статьи 55</w:t>
        </w:r>
      </w:hyperlink>
      <w:r>
        <w:t xml:space="preserve"> дополнить новым пятым предложением следующего содержания: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2.1 статьи 9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территориальной избирательной комиссии может быть увеличено.".</w:t>
      </w:r>
    </w:p>
    <w:p w:rsidR="00AF313B" w:rsidRDefault="00AF313B">
      <w:pPr>
        <w:pStyle w:val="ConsPlusNormal"/>
        <w:spacing w:before="220"/>
        <w:ind w:firstLine="540"/>
        <w:jc w:val="both"/>
      </w:pPr>
      <w:r>
        <w:t xml:space="preserve">15. </w:t>
      </w:r>
      <w:hyperlink r:id="rId55" w:history="1">
        <w:r>
          <w:rPr>
            <w:color w:val="0000FF"/>
          </w:rPr>
          <w:t>Пункт 4 статьи 57</w:t>
        </w:r>
      </w:hyperlink>
      <w:r>
        <w:t xml:space="preserve"> дополнить словами ",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AF313B" w:rsidRDefault="00AF313B">
      <w:pPr>
        <w:pStyle w:val="ConsPlusNormal"/>
        <w:spacing w:before="220"/>
        <w:ind w:firstLine="540"/>
        <w:jc w:val="both"/>
      </w:pPr>
      <w:r>
        <w:t xml:space="preserve">16. </w:t>
      </w:r>
      <w:hyperlink r:id="rId56" w:history="1">
        <w:r>
          <w:rPr>
            <w:color w:val="0000FF"/>
          </w:rPr>
          <w:t>Пункты 13</w:t>
        </w:r>
      </w:hyperlink>
      <w:r>
        <w:t xml:space="preserve"> - </w:t>
      </w:r>
      <w:hyperlink r:id="rId57" w:history="1">
        <w:r>
          <w:rPr>
            <w:color w:val="0000FF"/>
          </w:rPr>
          <w:t>26 статьи 58</w:t>
        </w:r>
      </w:hyperlink>
      <w:r>
        <w:t xml:space="preserve"> исключить.</w:t>
      </w:r>
    </w:p>
    <w:p w:rsidR="00AF313B" w:rsidRDefault="00AF313B">
      <w:pPr>
        <w:pStyle w:val="ConsPlusNormal"/>
        <w:spacing w:before="220"/>
        <w:ind w:firstLine="540"/>
        <w:jc w:val="both"/>
      </w:pPr>
      <w:r>
        <w:t xml:space="preserve">17. В </w:t>
      </w:r>
      <w:hyperlink r:id="rId58" w:history="1">
        <w:r>
          <w:rPr>
            <w:color w:val="0000FF"/>
          </w:rPr>
          <w:t>статье 61</w:t>
        </w:r>
      </w:hyperlink>
      <w:r>
        <w:t>:</w:t>
      </w:r>
    </w:p>
    <w:p w:rsidR="00AF313B" w:rsidRDefault="00AF313B">
      <w:pPr>
        <w:pStyle w:val="ConsPlusNormal"/>
        <w:spacing w:before="220"/>
        <w:ind w:firstLine="540"/>
        <w:jc w:val="both"/>
      </w:pPr>
      <w:r>
        <w:t xml:space="preserve">1) </w:t>
      </w:r>
      <w:hyperlink r:id="rId59" w:history="1">
        <w:r>
          <w:rPr>
            <w:color w:val="0000FF"/>
          </w:rPr>
          <w:t>пункт 15.1</w:t>
        </w:r>
      </w:hyperlink>
      <w:r>
        <w:t xml:space="preserve"> исключить;</w:t>
      </w:r>
    </w:p>
    <w:p w:rsidR="00AF313B" w:rsidRDefault="00AF313B">
      <w:pPr>
        <w:pStyle w:val="ConsPlusNormal"/>
        <w:spacing w:before="220"/>
        <w:ind w:firstLine="540"/>
        <w:jc w:val="both"/>
      </w:pPr>
      <w:r>
        <w:t xml:space="preserve">2) в </w:t>
      </w:r>
      <w:hyperlink r:id="rId60" w:history="1">
        <w:r>
          <w:rPr>
            <w:color w:val="0000FF"/>
          </w:rPr>
          <w:t>пункте 16</w:t>
        </w:r>
      </w:hyperlink>
      <w:r>
        <w:t xml:space="preserve"> слова "и пункта 26 статьи 58 настоящего закона" исключить.</w:t>
      </w:r>
    </w:p>
    <w:p w:rsidR="00AF313B" w:rsidRDefault="00AF313B">
      <w:pPr>
        <w:pStyle w:val="ConsPlusNormal"/>
        <w:spacing w:before="220"/>
        <w:ind w:firstLine="540"/>
        <w:jc w:val="both"/>
      </w:pPr>
      <w:r>
        <w:t xml:space="preserve">18. </w:t>
      </w:r>
      <w:hyperlink r:id="rId61" w:history="1">
        <w:r>
          <w:rPr>
            <w:color w:val="0000FF"/>
          </w:rPr>
          <w:t>Пункт 1 статьи 69</w:t>
        </w:r>
      </w:hyperlink>
      <w:r>
        <w:t xml:space="preserve"> изложить в следующей редакции:</w:t>
      </w:r>
    </w:p>
    <w:p w:rsidR="00AF313B" w:rsidRDefault="00AF313B">
      <w:pPr>
        <w:pStyle w:val="ConsPlusNormal"/>
        <w:spacing w:before="220"/>
        <w:ind w:firstLine="540"/>
        <w:jc w:val="both"/>
      </w:pPr>
      <w: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При этом указанная кандидатура предлагается из числа зарегистрированных кандидатов, включенных в ту региональную часть списка кандидатов (в общерегиональную часть списка кандидатов), в которую был включен депутат, чьи полномочия прекращены досрочно.</w:t>
      </w:r>
    </w:p>
    <w:p w:rsidR="00AF313B" w:rsidRDefault="00AF313B">
      <w:pPr>
        <w:pStyle w:val="ConsPlusNormal"/>
        <w:spacing w:before="220"/>
        <w:ind w:firstLine="540"/>
        <w:jc w:val="both"/>
      </w:pPr>
      <w:r>
        <w:t>В случае, если в соответствующей региональной части списка кандидатов (в общерегиональной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части списка кандидатов (из общерегиональной части списка кандидатов).</w:t>
      </w:r>
    </w:p>
    <w:p w:rsidR="00AF313B" w:rsidRDefault="00AF313B">
      <w:pPr>
        <w:pStyle w:val="ConsPlusNormal"/>
        <w:spacing w:before="220"/>
        <w:ind w:firstLine="540"/>
        <w:jc w:val="both"/>
      </w:pPr>
      <w:r>
        <w:t xml:space="preserve">Кандидатура зарегистрированного кандидата для замещения в соответствии с абзацем первым настоящего пункта вакантного депутатского мандата может быть предложена в течение 14 дней со дня принятия областным Собранием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области передает вакантный депутатский мандат зарегистрированному кандидату, предложенному коллегиальным постоянно действующим </w:t>
      </w:r>
      <w:r>
        <w:lastRenderedPageBreak/>
        <w:t>руководящим органом политической партии, ее регионального отделения или иного структурного подразделения. Если коллегиальный постоянно действующий руководящий орган политической партии либо коллегиальный постоянно действующий руководящий орган ее регионального отделения или иного структурного подразделения в указанный срок не воспользуется правом предложить кандидатуру для замещения вакантного депутатского мандата, избирательная комиссия области передает его депутатский мандат зарегистрированному кандидату из того же списка кандидатов в соответствии со статьей 65 настоящего закона.".</w:t>
      </w:r>
    </w:p>
    <w:p w:rsidR="00AF313B" w:rsidRDefault="00AF313B">
      <w:pPr>
        <w:pStyle w:val="ConsPlusNormal"/>
        <w:ind w:firstLine="540"/>
        <w:jc w:val="both"/>
      </w:pPr>
    </w:p>
    <w:p w:rsidR="00AF313B" w:rsidRDefault="00AF313B">
      <w:pPr>
        <w:pStyle w:val="ConsPlusNormal"/>
        <w:ind w:firstLine="540"/>
        <w:jc w:val="both"/>
        <w:outlineLvl w:val="0"/>
      </w:pPr>
      <w:r>
        <w:t>Статья 2</w:t>
      </w:r>
    </w:p>
    <w:p w:rsidR="00AF313B" w:rsidRDefault="00AF313B">
      <w:pPr>
        <w:pStyle w:val="ConsPlusNormal"/>
        <w:ind w:firstLine="540"/>
        <w:jc w:val="both"/>
      </w:pPr>
    </w:p>
    <w:p w:rsidR="00AF313B" w:rsidRDefault="00AF313B">
      <w:pPr>
        <w:pStyle w:val="ConsPlusNormal"/>
        <w:ind w:firstLine="540"/>
        <w:jc w:val="both"/>
      </w:pPr>
      <w:r>
        <w:t xml:space="preserve">Внести в областной </w:t>
      </w:r>
      <w:hyperlink r:id="rId62" w:history="1">
        <w:r>
          <w:rPr>
            <w:color w:val="0000FF"/>
          </w:rPr>
          <w:t>закон</w:t>
        </w:r>
      </w:hyperlink>
      <w:r>
        <w:t xml:space="preserve"> от 08 ноября 2006 года N 268-13-ОЗ "О выборах в органы местного самоуправления в Архангельской области" ("Ведомости Архангельского областного Собрания депутатов", 2006, N 13; 2007, N 16; 2008, N 25, 29, 31; 2009, N 2, 4, 5, 6; 2010, N 10, 12, 15, 16; 2011, N 20, 23, 25, 26; 2012, N 28, 30, 33, 34; 2013, N 38, 39, 41, 2, 3; 2014, N 6, 7, 9, 11; 2015, N 17; 2016, N 26; 2017, N 34; 2018, N 41) следующие изменения:</w:t>
      </w:r>
    </w:p>
    <w:p w:rsidR="00AF313B" w:rsidRDefault="00AF313B">
      <w:pPr>
        <w:pStyle w:val="ConsPlusNormal"/>
        <w:spacing w:before="220"/>
        <w:ind w:firstLine="540"/>
        <w:jc w:val="both"/>
      </w:pPr>
      <w:r>
        <w:t xml:space="preserve">1. </w:t>
      </w:r>
      <w:hyperlink r:id="rId63" w:history="1">
        <w:r>
          <w:rPr>
            <w:color w:val="0000FF"/>
          </w:rPr>
          <w:t>Пункт 5.2 статьи 40</w:t>
        </w:r>
      </w:hyperlink>
      <w:r>
        <w:t xml:space="preserve"> дополнить предложением следующего содержания: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AF313B" w:rsidRDefault="00AF313B">
      <w:pPr>
        <w:pStyle w:val="ConsPlusNormal"/>
        <w:spacing w:before="220"/>
        <w:ind w:firstLine="540"/>
        <w:jc w:val="both"/>
      </w:pPr>
      <w:r>
        <w:t xml:space="preserve">2. В </w:t>
      </w:r>
      <w:hyperlink r:id="rId64" w:history="1">
        <w:r>
          <w:rPr>
            <w:color w:val="0000FF"/>
          </w:rPr>
          <w:t>статье 67</w:t>
        </w:r>
      </w:hyperlink>
      <w:r>
        <w:t>:</w:t>
      </w:r>
    </w:p>
    <w:p w:rsidR="00AF313B" w:rsidRDefault="00AF313B">
      <w:pPr>
        <w:pStyle w:val="ConsPlusNormal"/>
        <w:spacing w:before="220"/>
        <w:ind w:firstLine="540"/>
        <w:jc w:val="both"/>
      </w:pPr>
      <w:r>
        <w:t xml:space="preserve">1) в </w:t>
      </w:r>
      <w:hyperlink r:id="rId65" w:history="1">
        <w:r>
          <w:rPr>
            <w:color w:val="0000FF"/>
          </w:rPr>
          <w:t>пункте 2</w:t>
        </w:r>
      </w:hyperlink>
      <w:r>
        <w:t>:</w:t>
      </w:r>
    </w:p>
    <w:p w:rsidR="00AF313B" w:rsidRDefault="00AF313B">
      <w:pPr>
        <w:pStyle w:val="ConsPlusNormal"/>
        <w:spacing w:before="220"/>
        <w:ind w:firstLine="540"/>
        <w:jc w:val="both"/>
      </w:pPr>
      <w:hyperlink r:id="rId66" w:history="1">
        <w:r>
          <w:rPr>
            <w:color w:val="0000FF"/>
          </w:rPr>
          <w:t>подпункт 2</w:t>
        </w:r>
      </w:hyperlink>
      <w:r>
        <w:t xml:space="preserve"> изложить в следующей редакции:</w:t>
      </w:r>
    </w:p>
    <w:p w:rsidR="00AF313B" w:rsidRDefault="00AF313B">
      <w:pPr>
        <w:pStyle w:val="ConsPlusNormal"/>
        <w:spacing w:before="220"/>
        <w:ind w:firstLine="540"/>
        <w:jc w:val="both"/>
      </w:pPr>
      <w:r>
        <w:t>"2) средств, которые выделены кандидату выдвинувшим его избирательным объединением и которые в совокупности не могут превышать предельный размер расходования средств избирательного фонда кандидата, установленный пунктом 3 настоящей статьи (за исключением случая, предусмотренного абзацем четвертым пункта 1 статьи 66 настоящего закона);";</w:t>
      </w:r>
    </w:p>
    <w:p w:rsidR="00AF313B" w:rsidRDefault="00AF313B">
      <w:pPr>
        <w:pStyle w:val="ConsPlusNormal"/>
        <w:spacing w:before="220"/>
        <w:ind w:firstLine="540"/>
        <w:jc w:val="both"/>
      </w:pPr>
      <w:r>
        <w:t xml:space="preserve">в </w:t>
      </w:r>
      <w:hyperlink r:id="rId67" w:history="1">
        <w:r>
          <w:rPr>
            <w:color w:val="0000FF"/>
          </w:rPr>
          <w:t>подпункте 3</w:t>
        </w:r>
      </w:hyperlink>
      <w:r>
        <w:t xml:space="preserve"> цифры "25" заменить цифрами "50";</w:t>
      </w:r>
    </w:p>
    <w:p w:rsidR="00AF313B" w:rsidRDefault="00AF313B">
      <w:pPr>
        <w:pStyle w:val="ConsPlusNormal"/>
        <w:spacing w:before="220"/>
        <w:ind w:firstLine="540"/>
        <w:jc w:val="both"/>
      </w:pPr>
      <w:r>
        <w:t xml:space="preserve">2) </w:t>
      </w:r>
      <w:hyperlink r:id="rId68" w:history="1">
        <w:r>
          <w:rPr>
            <w:color w:val="0000FF"/>
          </w:rPr>
          <w:t>подпункт 1 пункта 4</w:t>
        </w:r>
      </w:hyperlink>
      <w:r>
        <w:t xml:space="preserve"> изложить в следующей редакции:</w:t>
      </w:r>
    </w:p>
    <w:p w:rsidR="00AF313B" w:rsidRDefault="00AF313B">
      <w:pPr>
        <w:pStyle w:val="ConsPlusNormal"/>
        <w:spacing w:before="220"/>
        <w:ind w:firstLine="540"/>
        <w:jc w:val="both"/>
      </w:pPr>
      <w:r>
        <w:t>"1) собственных средств избирательного объединения, которые не могут превышать предельный размер расходования средств избирательного фонда избирательного объединения, установленный пунктом 5 настоящей статьи;".</w:t>
      </w:r>
    </w:p>
    <w:p w:rsidR="00AF313B" w:rsidRDefault="00AF313B">
      <w:pPr>
        <w:pStyle w:val="ConsPlusNormal"/>
        <w:spacing w:before="220"/>
        <w:ind w:firstLine="540"/>
        <w:jc w:val="both"/>
      </w:pPr>
      <w:r>
        <w:t xml:space="preserve">3. </w:t>
      </w:r>
      <w:hyperlink r:id="rId69" w:history="1">
        <w:r>
          <w:rPr>
            <w:color w:val="0000FF"/>
          </w:rPr>
          <w:t>Подпункт 12 пункта 7 статьи 46</w:t>
        </w:r>
      </w:hyperlink>
      <w:r>
        <w:t xml:space="preserve"> изложить в следующей редакции:</w:t>
      </w:r>
    </w:p>
    <w:p w:rsidR="00AF313B" w:rsidRDefault="00AF313B">
      <w:pPr>
        <w:pStyle w:val="ConsPlusNormal"/>
        <w:spacing w:before="220"/>
        <w:ind w:firstLine="540"/>
        <w:jc w:val="both"/>
      </w:pPr>
      <w:r>
        <w:t>"12) выбытие кандидатов, в результате чего число территориальных частей в списке кандидатов по единому избирательному округу оказалось меньше половины числа территориальных частей в списке кандидатов по единому избирательному округу, определенного решением избирательного объединения.".</w:t>
      </w:r>
    </w:p>
    <w:p w:rsidR="00AF313B" w:rsidRDefault="00AF313B">
      <w:pPr>
        <w:pStyle w:val="ConsPlusNormal"/>
        <w:ind w:firstLine="540"/>
        <w:jc w:val="both"/>
      </w:pPr>
    </w:p>
    <w:p w:rsidR="00AF313B" w:rsidRDefault="00AF313B">
      <w:pPr>
        <w:pStyle w:val="ConsPlusNormal"/>
        <w:ind w:firstLine="540"/>
        <w:jc w:val="both"/>
        <w:outlineLvl w:val="0"/>
      </w:pPr>
      <w:r>
        <w:t>Статья 3</w:t>
      </w:r>
    </w:p>
    <w:p w:rsidR="00AF313B" w:rsidRDefault="00AF313B">
      <w:pPr>
        <w:pStyle w:val="ConsPlusNormal"/>
        <w:ind w:firstLine="540"/>
        <w:jc w:val="both"/>
      </w:pPr>
    </w:p>
    <w:p w:rsidR="00AF313B" w:rsidRDefault="00AF313B">
      <w:pPr>
        <w:pStyle w:val="ConsPlusNormal"/>
        <w:ind w:firstLine="540"/>
        <w:jc w:val="both"/>
      </w:pPr>
      <w:r>
        <w:t xml:space="preserve">Внести в областной </w:t>
      </w:r>
      <w:hyperlink r:id="rId70" w:history="1">
        <w:r>
          <w:rPr>
            <w:color w:val="0000FF"/>
          </w:rPr>
          <w:t>закон</w:t>
        </w:r>
      </w:hyperlink>
      <w:r>
        <w:t xml:space="preserve"> от 02 июля 2012 года N 515-32-ОЗ "О выборах Губернатора Архангельской области" ("Ведомости Архангельского областного Собрания депутатов", 2012, N 32; 2013, N 38, 41, 2, 4; 2014, N 6, 7, 9, 11; 2015, N 17, 22; 2016, N 26; 2017, N 34; 2018, N 41) следующие изменения:</w:t>
      </w:r>
    </w:p>
    <w:p w:rsidR="00AF313B" w:rsidRDefault="00AF313B">
      <w:pPr>
        <w:pStyle w:val="ConsPlusNormal"/>
        <w:spacing w:before="220"/>
        <w:ind w:firstLine="540"/>
        <w:jc w:val="both"/>
      </w:pPr>
      <w:r>
        <w:lastRenderedPageBreak/>
        <w:t xml:space="preserve">1. По тексту </w:t>
      </w:r>
      <w:hyperlink r:id="rId71" w:history="1">
        <w:r>
          <w:rPr>
            <w:color w:val="0000FF"/>
          </w:rPr>
          <w:t>пункта 9 статьи 13</w:t>
        </w:r>
      </w:hyperlink>
      <w:r>
        <w:t xml:space="preserve"> слова "или его доверенным лицом" исключить.</w:t>
      </w:r>
    </w:p>
    <w:p w:rsidR="00AF313B" w:rsidRDefault="00AF313B">
      <w:pPr>
        <w:pStyle w:val="ConsPlusNormal"/>
        <w:spacing w:before="220"/>
        <w:ind w:firstLine="540"/>
        <w:jc w:val="both"/>
      </w:pPr>
      <w:r>
        <w:t xml:space="preserve">2. В </w:t>
      </w:r>
      <w:hyperlink r:id="rId72" w:history="1">
        <w:r>
          <w:rPr>
            <w:color w:val="0000FF"/>
          </w:rPr>
          <w:t>статье 16</w:t>
        </w:r>
      </w:hyperlink>
      <w:r>
        <w:t>:</w:t>
      </w:r>
    </w:p>
    <w:p w:rsidR="00AF313B" w:rsidRDefault="00AF313B">
      <w:pPr>
        <w:pStyle w:val="ConsPlusNormal"/>
        <w:spacing w:before="220"/>
        <w:ind w:firstLine="540"/>
        <w:jc w:val="both"/>
      </w:pPr>
      <w:r>
        <w:t xml:space="preserve">1) </w:t>
      </w:r>
      <w:hyperlink r:id="rId73" w:history="1">
        <w:r>
          <w:rPr>
            <w:color w:val="0000FF"/>
          </w:rPr>
          <w:t>дополнить</w:t>
        </w:r>
      </w:hyperlink>
      <w:r>
        <w:t xml:space="preserve"> пунктом 2.1 следующего содержания:</w:t>
      </w:r>
    </w:p>
    <w:p w:rsidR="00AF313B" w:rsidRDefault="00AF313B">
      <w:pPr>
        <w:pStyle w:val="ConsPlusNormal"/>
        <w:spacing w:before="220"/>
        <w:ind w:firstLine="540"/>
        <w:jc w:val="both"/>
      </w:pPr>
      <w:r>
        <w:t>"2.1. Избиратель, который будет находиться в день голосования вне места своего жительства, но в пределах Архангельской области или Ненецкого автономного округа,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AF313B" w:rsidRDefault="00AF313B">
      <w:pPr>
        <w:pStyle w:val="ConsPlusNormal"/>
        <w:spacing w:before="220"/>
        <w:ind w:firstLine="540"/>
        <w:jc w:val="both"/>
      </w:pPr>
      <w:r>
        <w:t xml:space="preserve">2) </w:t>
      </w:r>
      <w:hyperlink r:id="rId74" w:history="1">
        <w:r>
          <w:rPr>
            <w:color w:val="0000FF"/>
          </w:rPr>
          <w:t>пункт 4</w:t>
        </w:r>
      </w:hyperlink>
      <w:r>
        <w:t xml:space="preserve"> исключить;</w:t>
      </w:r>
    </w:p>
    <w:p w:rsidR="00AF313B" w:rsidRDefault="00AF313B">
      <w:pPr>
        <w:pStyle w:val="ConsPlusNormal"/>
        <w:spacing w:before="220"/>
        <w:ind w:firstLine="540"/>
        <w:jc w:val="both"/>
      </w:pPr>
      <w:r>
        <w:t xml:space="preserve">3) </w:t>
      </w:r>
      <w:hyperlink r:id="rId75" w:history="1">
        <w:r>
          <w:rPr>
            <w:color w:val="0000FF"/>
          </w:rPr>
          <w:t>пункт 5</w:t>
        </w:r>
      </w:hyperlink>
      <w:r>
        <w:t xml:space="preserve"> изложить в следующей редакции:</w:t>
      </w:r>
    </w:p>
    <w:p w:rsidR="00AF313B" w:rsidRDefault="00AF313B">
      <w:pPr>
        <w:pStyle w:val="ConsPlusNormal"/>
        <w:spacing w:before="22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AF313B" w:rsidRDefault="00AF313B">
      <w:pPr>
        <w:pStyle w:val="ConsPlusNormal"/>
        <w:spacing w:before="220"/>
        <w:ind w:firstLine="540"/>
        <w:jc w:val="both"/>
      </w:pPr>
      <w:r>
        <w:t xml:space="preserve">4) третье предложение </w:t>
      </w:r>
      <w:hyperlink r:id="rId76" w:history="1">
        <w:r>
          <w:rPr>
            <w:color w:val="0000FF"/>
          </w:rPr>
          <w:t>пункта 9</w:t>
        </w:r>
      </w:hyperlink>
      <w:r>
        <w:t xml:space="preserve"> дополнить словами "с указанием даты внесения этой подписи".</w:t>
      </w:r>
    </w:p>
    <w:p w:rsidR="00AF313B" w:rsidRDefault="00AF313B">
      <w:pPr>
        <w:pStyle w:val="ConsPlusNormal"/>
        <w:spacing w:before="220"/>
        <w:ind w:firstLine="540"/>
        <w:jc w:val="both"/>
      </w:pPr>
      <w:r>
        <w:lastRenderedPageBreak/>
        <w:t xml:space="preserve">3. </w:t>
      </w:r>
      <w:hyperlink r:id="rId77" w:history="1">
        <w:r>
          <w:rPr>
            <w:color w:val="0000FF"/>
          </w:rPr>
          <w:t>Пункт 13 статьи 52</w:t>
        </w:r>
      </w:hyperlink>
      <w:r>
        <w:t xml:space="preserve"> дополнить новым пятым предложением следующего содержания: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2.1 статьи 16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территориальной избирательной комиссии может быть увеличено.".</w:t>
      </w:r>
    </w:p>
    <w:p w:rsidR="00AF313B" w:rsidRDefault="00AF313B">
      <w:pPr>
        <w:pStyle w:val="ConsPlusNormal"/>
        <w:spacing w:before="220"/>
        <w:ind w:firstLine="540"/>
        <w:jc w:val="both"/>
      </w:pPr>
      <w:r>
        <w:t xml:space="preserve">4. Первое предложение </w:t>
      </w:r>
      <w:hyperlink r:id="rId78" w:history="1">
        <w:r>
          <w:rPr>
            <w:color w:val="0000FF"/>
          </w:rPr>
          <w:t>пункта 4 статьи 54</w:t>
        </w:r>
      </w:hyperlink>
      <w:r>
        <w:t xml:space="preserve"> дополнить словами ",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AF313B" w:rsidRDefault="00AF313B">
      <w:pPr>
        <w:pStyle w:val="ConsPlusNormal"/>
        <w:spacing w:before="220"/>
        <w:ind w:firstLine="540"/>
        <w:jc w:val="both"/>
      </w:pPr>
      <w:r>
        <w:t xml:space="preserve">5. </w:t>
      </w:r>
      <w:hyperlink r:id="rId79" w:history="1">
        <w:r>
          <w:rPr>
            <w:color w:val="0000FF"/>
          </w:rPr>
          <w:t>Пункты 13</w:t>
        </w:r>
      </w:hyperlink>
      <w:r>
        <w:t xml:space="preserve"> - </w:t>
      </w:r>
      <w:hyperlink r:id="rId80" w:history="1">
        <w:r>
          <w:rPr>
            <w:color w:val="0000FF"/>
          </w:rPr>
          <w:t>26 статьи 55</w:t>
        </w:r>
      </w:hyperlink>
      <w:r>
        <w:t xml:space="preserve"> исключить.</w:t>
      </w:r>
    </w:p>
    <w:p w:rsidR="00AF313B" w:rsidRDefault="00AF313B">
      <w:pPr>
        <w:pStyle w:val="ConsPlusNormal"/>
        <w:spacing w:before="220"/>
        <w:ind w:firstLine="540"/>
        <w:jc w:val="both"/>
      </w:pPr>
      <w:r>
        <w:t xml:space="preserve">6. В </w:t>
      </w:r>
      <w:hyperlink r:id="rId81" w:history="1">
        <w:r>
          <w:rPr>
            <w:color w:val="0000FF"/>
          </w:rPr>
          <w:t>статье 58</w:t>
        </w:r>
      </w:hyperlink>
      <w:r>
        <w:t>:</w:t>
      </w:r>
    </w:p>
    <w:p w:rsidR="00AF313B" w:rsidRDefault="00AF313B">
      <w:pPr>
        <w:pStyle w:val="ConsPlusNormal"/>
        <w:spacing w:before="220"/>
        <w:ind w:firstLine="540"/>
        <w:jc w:val="both"/>
      </w:pPr>
      <w:r>
        <w:t xml:space="preserve">1) </w:t>
      </w:r>
      <w:hyperlink r:id="rId82" w:history="1">
        <w:r>
          <w:rPr>
            <w:color w:val="0000FF"/>
          </w:rPr>
          <w:t>пункт 16.1</w:t>
        </w:r>
      </w:hyperlink>
      <w:r>
        <w:t xml:space="preserve"> исключить;</w:t>
      </w:r>
    </w:p>
    <w:p w:rsidR="00AF313B" w:rsidRDefault="00AF313B">
      <w:pPr>
        <w:pStyle w:val="ConsPlusNormal"/>
        <w:spacing w:before="220"/>
        <w:ind w:firstLine="540"/>
        <w:jc w:val="both"/>
      </w:pPr>
      <w:r>
        <w:t xml:space="preserve">2) в </w:t>
      </w:r>
      <w:hyperlink r:id="rId83" w:history="1">
        <w:r>
          <w:rPr>
            <w:color w:val="0000FF"/>
          </w:rPr>
          <w:t>пункте 17</w:t>
        </w:r>
      </w:hyperlink>
      <w:r>
        <w:t xml:space="preserve"> слова "и пункта 26 статьи 55 настоящего закона" исключить.</w:t>
      </w:r>
    </w:p>
    <w:p w:rsidR="00AF313B" w:rsidRDefault="00AF313B">
      <w:pPr>
        <w:pStyle w:val="ConsPlusNormal"/>
        <w:ind w:firstLine="540"/>
        <w:jc w:val="both"/>
      </w:pPr>
    </w:p>
    <w:p w:rsidR="00AF313B" w:rsidRDefault="00AF313B">
      <w:pPr>
        <w:pStyle w:val="ConsPlusNormal"/>
        <w:ind w:firstLine="540"/>
        <w:jc w:val="both"/>
        <w:outlineLvl w:val="0"/>
      </w:pPr>
      <w:r>
        <w:t>Статья 4</w:t>
      </w:r>
    </w:p>
    <w:p w:rsidR="00AF313B" w:rsidRDefault="00AF313B">
      <w:pPr>
        <w:pStyle w:val="ConsPlusNormal"/>
        <w:ind w:firstLine="540"/>
        <w:jc w:val="both"/>
      </w:pPr>
    </w:p>
    <w:p w:rsidR="00AF313B" w:rsidRDefault="00AF313B">
      <w:pPr>
        <w:pStyle w:val="ConsPlusNormal"/>
        <w:ind w:firstLine="540"/>
        <w:jc w:val="both"/>
      </w:pPr>
      <w:r>
        <w:t>Настоящий закон вступает в силу через десять дней со дня его официального опубликования.</w:t>
      </w:r>
    </w:p>
    <w:p w:rsidR="00AF313B" w:rsidRDefault="00AF313B">
      <w:pPr>
        <w:pStyle w:val="ConsPlusNormal"/>
        <w:jc w:val="both"/>
      </w:pPr>
    </w:p>
    <w:p w:rsidR="00AF313B" w:rsidRDefault="00AF313B">
      <w:pPr>
        <w:pStyle w:val="ConsPlusNormal"/>
        <w:jc w:val="right"/>
      </w:pPr>
      <w:r>
        <w:t>Губернатор</w:t>
      </w:r>
    </w:p>
    <w:p w:rsidR="00AF313B" w:rsidRDefault="00AF313B">
      <w:pPr>
        <w:pStyle w:val="ConsPlusNormal"/>
        <w:jc w:val="right"/>
      </w:pPr>
      <w:r>
        <w:t>Архангельской области</w:t>
      </w:r>
    </w:p>
    <w:p w:rsidR="00AF313B" w:rsidRDefault="00AF313B">
      <w:pPr>
        <w:pStyle w:val="ConsPlusNormal"/>
        <w:jc w:val="right"/>
      </w:pPr>
      <w:r>
        <w:t>И.А.ОРЛОВ</w:t>
      </w:r>
    </w:p>
    <w:p w:rsidR="00AF313B" w:rsidRDefault="00AF313B">
      <w:pPr>
        <w:pStyle w:val="ConsPlusNormal"/>
        <w:jc w:val="both"/>
      </w:pPr>
      <w:r>
        <w:t>г. Архангельск</w:t>
      </w:r>
    </w:p>
    <w:p w:rsidR="00AF313B" w:rsidRDefault="00AF313B">
      <w:pPr>
        <w:pStyle w:val="ConsPlusNormal"/>
        <w:spacing w:before="220"/>
      </w:pPr>
      <w:r>
        <w:t>28 апреля 2018 года</w:t>
      </w:r>
    </w:p>
    <w:p w:rsidR="00AF313B" w:rsidRDefault="00AF313B">
      <w:pPr>
        <w:pStyle w:val="ConsPlusNormal"/>
        <w:spacing w:before="220"/>
      </w:pPr>
      <w:r>
        <w:t>N 616-43-ОЗ</w:t>
      </w:r>
    </w:p>
    <w:p w:rsidR="00AF313B" w:rsidRDefault="00AF313B">
      <w:pPr>
        <w:pStyle w:val="ConsPlusNormal"/>
        <w:jc w:val="both"/>
      </w:pPr>
    </w:p>
    <w:p w:rsidR="00AF313B" w:rsidRDefault="00AF313B">
      <w:pPr>
        <w:pStyle w:val="ConsPlusNormal"/>
        <w:jc w:val="both"/>
      </w:pPr>
    </w:p>
    <w:p w:rsidR="00AF313B" w:rsidRDefault="00AF313B">
      <w:pPr>
        <w:pStyle w:val="ConsPlusNormal"/>
        <w:pBdr>
          <w:top w:val="single" w:sz="6" w:space="0" w:color="auto"/>
        </w:pBdr>
        <w:spacing w:before="100" w:after="100"/>
        <w:jc w:val="both"/>
        <w:rPr>
          <w:sz w:val="2"/>
          <w:szCs w:val="2"/>
        </w:rPr>
      </w:pPr>
    </w:p>
    <w:p w:rsidR="002749B2" w:rsidRPr="00AF313B" w:rsidRDefault="002749B2">
      <w:pPr>
        <w:rPr>
          <w:lang w:val="ru-RU"/>
        </w:rPr>
      </w:pPr>
    </w:p>
    <w:sectPr w:rsidR="002749B2" w:rsidRPr="00AF313B" w:rsidSect="00AD2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AF313B"/>
    <w:rsid w:val="00080734"/>
    <w:rsid w:val="001059FC"/>
    <w:rsid w:val="00194640"/>
    <w:rsid w:val="002749B2"/>
    <w:rsid w:val="003822C2"/>
    <w:rsid w:val="00491815"/>
    <w:rsid w:val="00495E99"/>
    <w:rsid w:val="005302B2"/>
    <w:rsid w:val="006408C8"/>
    <w:rsid w:val="006C6470"/>
    <w:rsid w:val="00740657"/>
    <w:rsid w:val="007632E4"/>
    <w:rsid w:val="007A282A"/>
    <w:rsid w:val="007B58BB"/>
    <w:rsid w:val="007C28A1"/>
    <w:rsid w:val="008061A1"/>
    <w:rsid w:val="00835EC5"/>
    <w:rsid w:val="00856EBF"/>
    <w:rsid w:val="009249CE"/>
    <w:rsid w:val="00AB18E6"/>
    <w:rsid w:val="00AF313B"/>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AF313B"/>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AF313B"/>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AF313B"/>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6A14EC71BB97D182891253CD530AB43C710BC510052D18F9C494502549084E7D0901147B3F5DEBEE9E7CN4K3O" TargetMode="External"/><Relationship Id="rId18" Type="http://schemas.openxmlformats.org/officeDocument/2006/relationships/hyperlink" Target="consultantplus://offline/ref=FE6A14EC71BB97D182891253CD530AB43C710BC510052D18F9C494502549084E7D0901147B3F5DEBEF9F79N4K5O" TargetMode="External"/><Relationship Id="rId26" Type="http://schemas.openxmlformats.org/officeDocument/2006/relationships/hyperlink" Target="consultantplus://offline/ref=FE6A14EC71BB97D182891253CD530AB43C710BC510052D18F9C494502549084E7D0901147B3F5DEBEE9D72N4K2O" TargetMode="External"/><Relationship Id="rId39" Type="http://schemas.openxmlformats.org/officeDocument/2006/relationships/hyperlink" Target="consultantplus://offline/ref=FE6A14EC71BB97D182890C5EDB3F54B83D7353C91C0E254BA49BCF0D724002193A4658553FN3K3O" TargetMode="External"/><Relationship Id="rId21" Type="http://schemas.openxmlformats.org/officeDocument/2006/relationships/hyperlink" Target="consultantplus://offline/ref=FE6A14EC71BB97D182891253CD530AB43C710BC510052D18F9C494502549084E7D0901147B3F5DEBEC9C73N4K7O" TargetMode="External"/><Relationship Id="rId34" Type="http://schemas.openxmlformats.org/officeDocument/2006/relationships/hyperlink" Target="consultantplus://offline/ref=FE6A14EC71BB97D182890C5EDB3F54B83D7353C91C0E254BA49BCF0D724002193A4658563F305AE9NEK6O" TargetMode="External"/><Relationship Id="rId42" Type="http://schemas.openxmlformats.org/officeDocument/2006/relationships/hyperlink" Target="consultantplus://offline/ref=FE6A14EC71BB97D182890C5EDB3F54B83D7353C91C0E254BA49BCF0D724002193A4658553FN3K3O" TargetMode="External"/><Relationship Id="rId47" Type="http://schemas.openxmlformats.org/officeDocument/2006/relationships/hyperlink" Target="consultantplus://offline/ref=FE6A14EC71BB97D182890C5EDB3F54B83D7353C91C0E254BA49BCF0D724002193A4658563F3054EENEKEO" TargetMode="External"/><Relationship Id="rId50" Type="http://schemas.openxmlformats.org/officeDocument/2006/relationships/hyperlink" Target="consultantplus://offline/ref=FE6A14EC71BB97D182891253CD530AB43C710BC510052D18F9C494502549084E7D0901147B3F5DEBEF977FN4K6O" TargetMode="External"/><Relationship Id="rId55" Type="http://schemas.openxmlformats.org/officeDocument/2006/relationships/hyperlink" Target="consultantplus://offline/ref=FE6A14EC71BB97D182891253CD530AB43C710BC510052D18F9C494502549084E7D0901147B3F5DEBEF9773N4K0O" TargetMode="External"/><Relationship Id="rId63" Type="http://schemas.openxmlformats.org/officeDocument/2006/relationships/hyperlink" Target="consultantplus://offline/ref=FE6A14EC71BB97D182891253CD530AB43C710BC510062619F9C494502549084E7D0901147B3F5DEBEC9E73N4KAO" TargetMode="External"/><Relationship Id="rId68" Type="http://schemas.openxmlformats.org/officeDocument/2006/relationships/hyperlink" Target="consultantplus://offline/ref=FE6A14EC71BB97D182891253CD530AB43C710BC510062619F9C494502549084E7D0901147B3F5DEBEE9673N4K5O" TargetMode="External"/><Relationship Id="rId76" Type="http://schemas.openxmlformats.org/officeDocument/2006/relationships/hyperlink" Target="consultantplus://offline/ref=FE6A14EC71BB97D182891253CD530AB43C710BC510062619FAC494502549084E7D0901147B3F5DEBEF9F78N4K3O" TargetMode="External"/><Relationship Id="rId84" Type="http://schemas.openxmlformats.org/officeDocument/2006/relationships/fontTable" Target="fontTable.xml"/><Relationship Id="rId7" Type="http://schemas.openxmlformats.org/officeDocument/2006/relationships/hyperlink" Target="consultantplus://offline/ref=FE6A14EC71BB97D182891253CD530AB43C710BC510052D18F9C494502549084E7D0901147B3F5DEBEE9E7AN4KAO" TargetMode="External"/><Relationship Id="rId71" Type="http://schemas.openxmlformats.org/officeDocument/2006/relationships/hyperlink" Target="consultantplus://offline/ref=FE6A14EC71BB97D182891253CD530AB43C710BC510062619FAC494502549084E7D0901147B3F5DEBEF9F72N4KAO" TargetMode="External"/><Relationship Id="rId2" Type="http://schemas.openxmlformats.org/officeDocument/2006/relationships/settings" Target="settings.xml"/><Relationship Id="rId16" Type="http://schemas.openxmlformats.org/officeDocument/2006/relationships/hyperlink" Target="consultantplus://offline/ref=FE6A14EC71BB97D182890C5EDB3F54B83D7353C91C0E254BA49BCF0D724002193A4658563F3359E8NEKCO" TargetMode="External"/><Relationship Id="rId29" Type="http://schemas.openxmlformats.org/officeDocument/2006/relationships/hyperlink" Target="consultantplus://offline/ref=FE6A14EC71BB97D182891253CD530AB43C710BC510052D18F9C494502549084E7D0901147B3F5DEBEE9D72N4K2O" TargetMode="External"/><Relationship Id="rId11" Type="http://schemas.openxmlformats.org/officeDocument/2006/relationships/hyperlink" Target="consultantplus://offline/ref=FE6A14EC71BB97D182891253CD530AB43C710BC510052D18F9C494502549084E7D0901147B3F5DEBEE9E7DN4K5O" TargetMode="External"/><Relationship Id="rId24" Type="http://schemas.openxmlformats.org/officeDocument/2006/relationships/hyperlink" Target="consultantplus://offline/ref=FE6A14EC71BB97D182891253CD530AB43C710BC510052D18F9C494502549084E7D0901147B3F5DEBEC9E7EN4K1O" TargetMode="External"/><Relationship Id="rId32" Type="http://schemas.openxmlformats.org/officeDocument/2006/relationships/hyperlink" Target="consultantplus://offline/ref=FE6A14EC71BB97D182890C5EDB3F54B83D7353C91C0E254BA49BCF0D724002193A4658563F3054EFNEK7O" TargetMode="External"/><Relationship Id="rId37" Type="http://schemas.openxmlformats.org/officeDocument/2006/relationships/hyperlink" Target="consultantplus://offline/ref=FE6A14EC71BB97D182890C5EDB3F54B83D7251CA1F06254BA49BCF0D72N4K0O" TargetMode="External"/><Relationship Id="rId40" Type="http://schemas.openxmlformats.org/officeDocument/2006/relationships/hyperlink" Target="consultantplus://offline/ref=FE6A14EC71BB97D182890C5EDB3F54B83D7353C91C0E254BA49BCF0D724002193A4658563F305DE3NEKFO" TargetMode="External"/><Relationship Id="rId45" Type="http://schemas.openxmlformats.org/officeDocument/2006/relationships/hyperlink" Target="consultantplus://offline/ref=FE6A14EC71BB97D182890C5EDB3F54B83D7353C91C0E254BA49BCF0D724002193A4658563F3054EFNEKAO" TargetMode="External"/><Relationship Id="rId53" Type="http://schemas.openxmlformats.org/officeDocument/2006/relationships/hyperlink" Target="consultantplus://offline/ref=FE6A14EC71BB97D182891253CD530AB43C710BC510052D18F9C494502549084E7D0901147B3F5DEBEF977FN4K5O" TargetMode="External"/><Relationship Id="rId58" Type="http://schemas.openxmlformats.org/officeDocument/2006/relationships/hyperlink" Target="consultantplus://offline/ref=FE6A14EC71BB97D182891253CD530AB43C710BC510052D18F9C494502549084E7D0901147B3F5DEBEE997DN4K1O" TargetMode="External"/><Relationship Id="rId66" Type="http://schemas.openxmlformats.org/officeDocument/2006/relationships/hyperlink" Target="consultantplus://offline/ref=FE6A14EC71BB97D182891253CD530AB43C710BC510062619F9C494502549084E7D0901147B3F5DEBEC9F78N4K7O" TargetMode="External"/><Relationship Id="rId74" Type="http://schemas.openxmlformats.org/officeDocument/2006/relationships/hyperlink" Target="consultantplus://offline/ref=FE6A14EC71BB97D182891253CD530AB43C710BC510062619FAC494502549084E7D0901147B3F5DEBEF9E78N4K5O" TargetMode="External"/><Relationship Id="rId79" Type="http://schemas.openxmlformats.org/officeDocument/2006/relationships/hyperlink" Target="consultantplus://offline/ref=FE6A14EC71BB97D182891253CD530AB43C710BC510062619FAC494502549084E7D0901147B3F5DEBEF9F78N4K5O" TargetMode="External"/><Relationship Id="rId5" Type="http://schemas.openxmlformats.org/officeDocument/2006/relationships/hyperlink" Target="consultantplus://offline/ref=FE6A14EC71BB97D18289125AD4540AB43C710BC51E012A16AE9396017047N0KDO" TargetMode="External"/><Relationship Id="rId61" Type="http://schemas.openxmlformats.org/officeDocument/2006/relationships/hyperlink" Target="consultantplus://offline/ref=FE6A14EC71BB97D182891253CD530AB43C710BC510052D18F9C494502549084E7D0901147B3F5DEBEF977EN4K5O" TargetMode="External"/><Relationship Id="rId82" Type="http://schemas.openxmlformats.org/officeDocument/2006/relationships/hyperlink" Target="consultantplus://offline/ref=FE6A14EC71BB97D182891253CD530AB43C710BC510062619FAC494502549084E7D0901147B3F5DEBEF9F7DN4K4O" TargetMode="External"/><Relationship Id="rId19" Type="http://schemas.openxmlformats.org/officeDocument/2006/relationships/hyperlink" Target="consultantplus://offline/ref=FE6A14EC71BB97D182891253CD530AB43C710BC510052D18F9C494502549084E7D0901147B3F5DEBEC9F73N4K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6A14EC71BB97D182891253CD530AB43C710BC510052D18F9C494502549084E7D0901147B3F5DEBEF9E72N4KBO" TargetMode="External"/><Relationship Id="rId14" Type="http://schemas.openxmlformats.org/officeDocument/2006/relationships/hyperlink" Target="consultantplus://offline/ref=FE6A14EC71BB97D182891253CD530AB43C710BC510052D18F9C494502549084E7D0901147B3F5DEBEE9E7CN4K1O" TargetMode="External"/><Relationship Id="rId22" Type="http://schemas.openxmlformats.org/officeDocument/2006/relationships/hyperlink" Target="consultantplus://offline/ref=FE6A14EC71BB97D182891253CD530AB43C710BC510052D18F9C494502549084E7D0901147B3F5DEBEC9C73N4K4O" TargetMode="External"/><Relationship Id="rId27" Type="http://schemas.openxmlformats.org/officeDocument/2006/relationships/hyperlink" Target="consultantplus://offline/ref=FE6A14EC71BB97D182891253CD530AB43C710BC510052D18F9C494502549084E7D0901147B3F5DEBEC9C72N4K1O" TargetMode="External"/><Relationship Id="rId30" Type="http://schemas.openxmlformats.org/officeDocument/2006/relationships/hyperlink" Target="consultantplus://offline/ref=FE6A14EC71BB97D182890C5EDB3F54B83D7353C91C0E254BA49BCF0D724002193A46585338N3K4O" TargetMode="External"/><Relationship Id="rId35" Type="http://schemas.openxmlformats.org/officeDocument/2006/relationships/hyperlink" Target="consultantplus://offline/ref=FE6A14EC71BB97D182890C5EDB3F54B83D7353C91C0E254BA49BCF0D724002193A4658553FN3K3O" TargetMode="External"/><Relationship Id="rId43" Type="http://schemas.openxmlformats.org/officeDocument/2006/relationships/hyperlink" Target="consultantplus://offline/ref=FE6A14EC71BB97D182890C5EDB3F54B83D7353C91C0E254BA49BCF0D724002193A4658563F305DE3NEKFO" TargetMode="External"/><Relationship Id="rId48" Type="http://schemas.openxmlformats.org/officeDocument/2006/relationships/hyperlink" Target="consultantplus://offline/ref=FE6A14EC71BB97D182891253CD530AB43C710BC510052D18F9C494502549084E7D0901147B3F5DEBEE9B79N4K1O" TargetMode="External"/><Relationship Id="rId56" Type="http://schemas.openxmlformats.org/officeDocument/2006/relationships/hyperlink" Target="consultantplus://offline/ref=FE6A14EC71BB97D182891253CD530AB43C710BC510052D18F9C494502549084E7D0901147B3F5DEBEC9F7AN4KBO" TargetMode="External"/><Relationship Id="rId64" Type="http://schemas.openxmlformats.org/officeDocument/2006/relationships/hyperlink" Target="consultantplus://offline/ref=FE6A14EC71BB97D182891253CD530AB43C710BC510062619F9C494502549084E7D0901147B3F5DEBEE967CN4K5O" TargetMode="External"/><Relationship Id="rId69" Type="http://schemas.openxmlformats.org/officeDocument/2006/relationships/hyperlink" Target="consultantplus://offline/ref=FE6A14EC71BB97D182891253CD530AB43C710BC510062619F9C494502549084E7D0901147B3F5DEBEF977FN4K0O" TargetMode="External"/><Relationship Id="rId77" Type="http://schemas.openxmlformats.org/officeDocument/2006/relationships/hyperlink" Target="consultantplus://offline/ref=FE6A14EC71BB97D182891253CD530AB43C710BC510062619FAC494502549084E7D0901147B3F5DEBEF9E78N4K2O" TargetMode="External"/><Relationship Id="rId8" Type="http://schemas.openxmlformats.org/officeDocument/2006/relationships/hyperlink" Target="consultantplus://offline/ref=FE6A14EC71BB97D182891253CD530AB43C710BC510052D18F9C494502549084E7D0901147B3F5DEBEF9E72N4K4O" TargetMode="External"/><Relationship Id="rId51" Type="http://schemas.openxmlformats.org/officeDocument/2006/relationships/hyperlink" Target="consultantplus://offline/ref=FE6A14EC71BB97D182891253CD530AB43C710BC510052D18F9C494502549084E7D0901147B3F5DEBEF977FN4K7O" TargetMode="External"/><Relationship Id="rId72" Type="http://schemas.openxmlformats.org/officeDocument/2006/relationships/hyperlink" Target="consultantplus://offline/ref=FE6A14EC71BB97D182891253CD530AB43C710BC510062619FAC494502549084E7D0901147B3F5DEBEE9C7AN4K7O" TargetMode="External"/><Relationship Id="rId80" Type="http://schemas.openxmlformats.org/officeDocument/2006/relationships/hyperlink" Target="consultantplus://offline/ref=FE6A14EC71BB97D182891253CD530AB43C710BC510062619FAC494502549084E7D0901147B3F5DEBEF9F7EN4K2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E6A14EC71BB97D182891253CD530AB43C710BC510052D18F9C494502549084E7D0901147B3F5DEBEE9E7DN4K5O" TargetMode="External"/><Relationship Id="rId17" Type="http://schemas.openxmlformats.org/officeDocument/2006/relationships/hyperlink" Target="consultantplus://offline/ref=FE6A14EC71BB97D182891253CD530AB43C710BC510052D18F9C494502549084E7D0901147B3F5DEBEF9F79N4K2O" TargetMode="External"/><Relationship Id="rId25" Type="http://schemas.openxmlformats.org/officeDocument/2006/relationships/hyperlink" Target="consultantplus://offline/ref=FE6A14EC71BB97D182891253CD530AB43C710BC510052D18F9C494502549084E7D0901147B3F5DEBEC9E7DN4K7O" TargetMode="External"/><Relationship Id="rId33" Type="http://schemas.openxmlformats.org/officeDocument/2006/relationships/hyperlink" Target="consultantplus://offline/ref=FE6A14EC71BB97D182890C5EDB3F54B83D7353C91C0E254BA49BCF0D724002193A4658563F3054EENEKEO" TargetMode="External"/><Relationship Id="rId38" Type="http://schemas.openxmlformats.org/officeDocument/2006/relationships/hyperlink" Target="consultantplus://offline/ref=FE6A14EC71BB97D182890C5EDB3F54B83D7251CA1F06254BA49BCF0D724002193A4658563F3259EBNEKAO" TargetMode="External"/><Relationship Id="rId46" Type="http://schemas.openxmlformats.org/officeDocument/2006/relationships/hyperlink" Target="consultantplus://offline/ref=FE6A14EC71BB97D182890C5EDB3F54B83D7353C91C0E254BA49BCF0D724002193A4658563F3054EFNEK7O" TargetMode="External"/><Relationship Id="rId59" Type="http://schemas.openxmlformats.org/officeDocument/2006/relationships/hyperlink" Target="consultantplus://offline/ref=FE6A14EC71BB97D182891253CD530AB43C710BC510052D18F9C494502549084E7D0901147B3F5DEBEC9F7FN4KAO" TargetMode="External"/><Relationship Id="rId67" Type="http://schemas.openxmlformats.org/officeDocument/2006/relationships/hyperlink" Target="consultantplus://offline/ref=FE6A14EC71BB97D182891253CD530AB43C710BC510062619F9C494502549084E7D0901147B3F5DEBEC9F78N4K4O" TargetMode="External"/><Relationship Id="rId20" Type="http://schemas.openxmlformats.org/officeDocument/2006/relationships/hyperlink" Target="consultantplus://offline/ref=FE6A14EC71BB97D182891253CD530AB43C710BC510052D18F9C494502549084E7D0901147B3F5DEBEF987DN4K4O" TargetMode="External"/><Relationship Id="rId41" Type="http://schemas.openxmlformats.org/officeDocument/2006/relationships/hyperlink" Target="consultantplus://offline/ref=FE6A14EC71BB97D182890C5EDB3F54B83D7353C91C0E254BA49BCF0D724002193A4658563F305AE9NEK6O" TargetMode="External"/><Relationship Id="rId54" Type="http://schemas.openxmlformats.org/officeDocument/2006/relationships/hyperlink" Target="consultantplus://offline/ref=FE6A14EC71BB97D182891253CD530AB43C710BC510052D18F9C494502549084E7D0901147B3F5DEBEC9E72N4K0O" TargetMode="External"/><Relationship Id="rId62" Type="http://schemas.openxmlformats.org/officeDocument/2006/relationships/hyperlink" Target="consultantplus://offline/ref=FE6A14EC71BB97D182891253CD530AB43C710BC510062619F9C494502549084EN7KDO" TargetMode="External"/><Relationship Id="rId70" Type="http://schemas.openxmlformats.org/officeDocument/2006/relationships/hyperlink" Target="consultantplus://offline/ref=FE6A14EC71BB97D182891253CD530AB43C710BC510062619FAC494502549084EN7KDO" TargetMode="External"/><Relationship Id="rId75" Type="http://schemas.openxmlformats.org/officeDocument/2006/relationships/hyperlink" Target="consultantplus://offline/ref=FE6A14EC71BB97D182891253CD530AB43C710BC510062619FAC494502549084E7D0901147B3F5DEBEF9F79N4KBO" TargetMode="External"/><Relationship Id="rId83" Type="http://schemas.openxmlformats.org/officeDocument/2006/relationships/hyperlink" Target="consultantplus://offline/ref=FE6A14EC71BB97D182891253CD530AB43C710BC510062619FAC494502549084E7D0901147B3F5DEBEF9F7DN4K5O" TargetMode="External"/><Relationship Id="rId1" Type="http://schemas.openxmlformats.org/officeDocument/2006/relationships/styles" Target="styles.xml"/><Relationship Id="rId6" Type="http://schemas.openxmlformats.org/officeDocument/2006/relationships/hyperlink" Target="consultantplus://offline/ref=FE6A14EC71BB97D182891253CD530AB43C710BC510052D18F9C494502549084EN7KDO" TargetMode="External"/><Relationship Id="rId15" Type="http://schemas.openxmlformats.org/officeDocument/2006/relationships/hyperlink" Target="consultantplus://offline/ref=FE6A14EC71BB97D182891253CD530AB43C710BC510052D18F9C494502549084E7D0901147B3F5DEBEC9F7BN4K4O" TargetMode="External"/><Relationship Id="rId23" Type="http://schemas.openxmlformats.org/officeDocument/2006/relationships/hyperlink" Target="consultantplus://offline/ref=FE6A14EC71BB97D182891253CD530AB43C710BC510052D18F9C494502549084E7D0901147B3F5DEBEC9E78N4K7O" TargetMode="External"/><Relationship Id="rId28" Type="http://schemas.openxmlformats.org/officeDocument/2006/relationships/hyperlink" Target="consultantplus://offline/ref=FE6A14EC71BB97D182891253CD530AB43C710BC510052D18F9C494502549084E7D0901147B3F5DEBEC9C72N4K6O" TargetMode="External"/><Relationship Id="rId36" Type="http://schemas.openxmlformats.org/officeDocument/2006/relationships/hyperlink" Target="consultantplus://offline/ref=FE6A14EC71BB97D182890C5EDB3F54B83D7353C91C0E254BA49BCF0D724002193A4658563F305DE3NEKFO" TargetMode="External"/><Relationship Id="rId49" Type="http://schemas.openxmlformats.org/officeDocument/2006/relationships/hyperlink" Target="consultantplus://offline/ref=FE6A14EC71BB97D182891253CD530AB43C710BC510052D18F9C494502549084E7D0901147B3F5DEBEF977FN4K1O" TargetMode="External"/><Relationship Id="rId57" Type="http://schemas.openxmlformats.org/officeDocument/2006/relationships/hyperlink" Target="consultantplus://offline/ref=FE6A14EC71BB97D182891253CD530AB43C710BC510052D18F9C494502549084E7D0901147B3F5DEBEC9F78N4K0O" TargetMode="External"/><Relationship Id="rId10" Type="http://schemas.openxmlformats.org/officeDocument/2006/relationships/hyperlink" Target="consultantplus://offline/ref=FE6A14EC71BB97D182891253CD530AB43C710BC510052D18F9C494502549084E7D0901147B3F5DEBEE9E78N4K7O" TargetMode="External"/><Relationship Id="rId31" Type="http://schemas.openxmlformats.org/officeDocument/2006/relationships/hyperlink" Target="consultantplus://offline/ref=FE6A14EC71BB97D182890C5EDB3F54B83D7353C91C0E254BA49BCF0D724002193A4658563F3054EFNEKAO" TargetMode="External"/><Relationship Id="rId44" Type="http://schemas.openxmlformats.org/officeDocument/2006/relationships/hyperlink" Target="consultantplus://offline/ref=FE6A14EC71BB97D182890C5EDB3F54B83D7353C91C0E254BA49BCF0D724002193A46585338N3K4O" TargetMode="External"/><Relationship Id="rId52" Type="http://schemas.openxmlformats.org/officeDocument/2006/relationships/hyperlink" Target="consultantplus://offline/ref=FE6A14EC71BB97D182891253CD530AB43C710BC510052D18F9C494502549084E7D0901147B3F5DEBEF977FN4K4O" TargetMode="External"/><Relationship Id="rId60" Type="http://schemas.openxmlformats.org/officeDocument/2006/relationships/hyperlink" Target="consultantplus://offline/ref=FE6A14EC71BB97D182891253CD530AB43C710BC510052D18F9C494502549084E7D0901147B3F5DEBEC9F7FN4KBO" TargetMode="External"/><Relationship Id="rId65" Type="http://schemas.openxmlformats.org/officeDocument/2006/relationships/hyperlink" Target="consultantplus://offline/ref=FE6A14EC71BB97D182891253CD530AB43C710BC510062619F9C494502549084E7D0901147B3F5DEBEE9673N4K3O" TargetMode="External"/><Relationship Id="rId73" Type="http://schemas.openxmlformats.org/officeDocument/2006/relationships/hyperlink" Target="consultantplus://offline/ref=FE6A14EC71BB97D182891253CD530AB43C710BC510062619FAC494502549084E7D0901147B3F5DEBEE9C7AN4K7O" TargetMode="External"/><Relationship Id="rId78" Type="http://schemas.openxmlformats.org/officeDocument/2006/relationships/hyperlink" Target="consultantplus://offline/ref=FE6A14EC71BB97D182891253CD530AB43C710BC510062619FAC494502549084E7D0901147B3F5DEBEF9D79N4K5O" TargetMode="External"/><Relationship Id="rId81" Type="http://schemas.openxmlformats.org/officeDocument/2006/relationships/hyperlink" Target="consultantplus://offline/ref=FE6A14EC71BB97D182891253CD530AB43C710BC510062619FAC494502549084E7D0901147B3F5DEBEE9973N4K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5883</Words>
  <Characters>33538</Characters>
  <Application>Microsoft Office Word</Application>
  <DocSecurity>0</DocSecurity>
  <Lines>279</Lines>
  <Paragraphs>78</Paragraphs>
  <ScaleCrop>false</ScaleCrop>
  <Company/>
  <LinksUpToDate>false</LinksUpToDate>
  <CharactersWithSpaces>39343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2018-07-04T14:10:00Z</dcterms:created>
  <dcterms:modified xsi:type="dcterms:W3CDTF">2018-07-04T14:10:00Z</dcterms:modified>
</cp:coreProperties>
</file>