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CF" w:rsidRDefault="00CA5A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5ACF" w:rsidRDefault="00CA5ACF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5A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5ACF" w:rsidRDefault="00CA5ACF">
            <w:pPr>
              <w:pStyle w:val="ConsPlusNormal"/>
            </w:pPr>
            <w:r>
              <w:t>26 сентября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5ACF" w:rsidRDefault="00CA5ACF">
            <w:pPr>
              <w:pStyle w:val="ConsPlusNormal"/>
              <w:jc w:val="right"/>
            </w:pPr>
            <w:r>
              <w:t>N 174-10-ОЗ</w:t>
            </w:r>
          </w:p>
        </w:tc>
      </w:tr>
    </w:tbl>
    <w:p w:rsidR="00CA5ACF" w:rsidRDefault="00CA5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CF" w:rsidRDefault="00CA5ACF">
      <w:pPr>
        <w:pStyle w:val="ConsPlusNormal"/>
        <w:jc w:val="both"/>
      </w:pPr>
    </w:p>
    <w:p w:rsidR="00CA5ACF" w:rsidRDefault="00CA5ACF">
      <w:pPr>
        <w:pStyle w:val="ConsPlusTitle"/>
        <w:jc w:val="center"/>
      </w:pPr>
      <w:r>
        <w:t>АРХАНГЕЛЬСКАЯ ОБЛАСТЬ</w:t>
      </w:r>
    </w:p>
    <w:p w:rsidR="00CA5ACF" w:rsidRDefault="00CA5ACF">
      <w:pPr>
        <w:pStyle w:val="ConsPlusTitle"/>
        <w:jc w:val="center"/>
      </w:pPr>
    </w:p>
    <w:p w:rsidR="00CA5ACF" w:rsidRDefault="00CA5ACF">
      <w:pPr>
        <w:pStyle w:val="ConsPlusTitle"/>
        <w:jc w:val="center"/>
      </w:pPr>
      <w:r>
        <w:t>ОБЛАСТНОЙ ЗАКОН</w:t>
      </w:r>
    </w:p>
    <w:p w:rsidR="00CA5ACF" w:rsidRDefault="00CA5ACF">
      <w:pPr>
        <w:pStyle w:val="ConsPlusTitle"/>
        <w:jc w:val="center"/>
      </w:pPr>
    </w:p>
    <w:p w:rsidR="00CA5ACF" w:rsidRDefault="00CA5ACF">
      <w:pPr>
        <w:pStyle w:val="ConsPlusTitle"/>
        <w:jc w:val="center"/>
      </w:pPr>
      <w:r>
        <w:t xml:space="preserve">О ВНЕСЕНИИ ИЗМЕНЕНИЙ И ДОПОЛНЕНИЙ В </w:t>
      </w:r>
      <w:proofErr w:type="gramStart"/>
      <w:r>
        <w:t>ОТДЕЛЬНЫЕ</w:t>
      </w:r>
      <w:proofErr w:type="gramEnd"/>
      <w:r>
        <w:t xml:space="preserve"> ОБЛАСТНЫЕ</w:t>
      </w:r>
    </w:p>
    <w:p w:rsidR="00CA5ACF" w:rsidRDefault="00CA5ACF">
      <w:pPr>
        <w:pStyle w:val="ConsPlusTitle"/>
        <w:jc w:val="center"/>
      </w:pPr>
      <w:r>
        <w:t xml:space="preserve">ЗАКОНЫ В СВЯЗИ С СОВЕРШЕНСТВОВАНИЕМ </w:t>
      </w:r>
      <w:proofErr w:type="gramStart"/>
      <w:r>
        <w:t>ГОСУДАРСТВЕННОГО</w:t>
      </w:r>
      <w:proofErr w:type="gramEnd"/>
    </w:p>
    <w:p w:rsidR="00CA5ACF" w:rsidRDefault="00CA5ACF">
      <w:pPr>
        <w:pStyle w:val="ConsPlusTitle"/>
        <w:jc w:val="center"/>
      </w:pPr>
      <w:r>
        <w:t>УПРАВЛЕНИЯ В СФЕРЕ ПРОТИВОДЕЙСТВИЯ КОРРУПЦИИ</w:t>
      </w:r>
    </w:p>
    <w:p w:rsidR="00CA5ACF" w:rsidRDefault="00CA5ACF">
      <w:pPr>
        <w:pStyle w:val="ConsPlusNormal"/>
        <w:jc w:val="both"/>
      </w:pPr>
    </w:p>
    <w:p w:rsidR="00CA5ACF" w:rsidRDefault="00CA5ACF">
      <w:pPr>
        <w:pStyle w:val="ConsPlusNormal"/>
        <w:jc w:val="right"/>
      </w:pPr>
      <w:proofErr w:type="gramStart"/>
      <w:r>
        <w:t>Принят</w:t>
      </w:r>
      <w:proofErr w:type="gramEnd"/>
    </w:p>
    <w:p w:rsidR="00CA5ACF" w:rsidRDefault="00CA5ACF">
      <w:pPr>
        <w:pStyle w:val="ConsPlusNormal"/>
        <w:jc w:val="right"/>
      </w:pPr>
      <w:r>
        <w:t>Архангельским областным</w:t>
      </w:r>
    </w:p>
    <w:p w:rsidR="00CA5ACF" w:rsidRDefault="00CA5ACF">
      <w:pPr>
        <w:pStyle w:val="ConsPlusNormal"/>
        <w:jc w:val="right"/>
      </w:pPr>
      <w:r>
        <w:t>Собранием депутатов</w:t>
      </w:r>
    </w:p>
    <w:p w:rsidR="00CA5ACF" w:rsidRDefault="00CA5ACF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24 сентября 2014 года N 493)</w:t>
      </w:r>
    </w:p>
    <w:p w:rsidR="00CA5ACF" w:rsidRDefault="00CA5ACF">
      <w:pPr>
        <w:pStyle w:val="ConsPlusNormal"/>
        <w:jc w:val="both"/>
      </w:pPr>
    </w:p>
    <w:p w:rsidR="00CA5ACF" w:rsidRDefault="00CA5ACF">
      <w:pPr>
        <w:pStyle w:val="ConsPlusNormal"/>
        <w:ind w:firstLine="540"/>
        <w:jc w:val="both"/>
      </w:pPr>
      <w:r>
        <w:t>Статья 1</w:t>
      </w:r>
    </w:p>
    <w:p w:rsidR="00CA5ACF" w:rsidRDefault="00CA5ACF">
      <w:pPr>
        <w:pStyle w:val="ConsPlusNormal"/>
        <w:jc w:val="both"/>
      </w:pPr>
    </w:p>
    <w:p w:rsidR="00CA5ACF" w:rsidRDefault="00CA5ACF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7" w:history="1">
        <w:r>
          <w:rPr>
            <w:color w:val="0000FF"/>
          </w:rPr>
          <w:t>статью 10</w:t>
        </w:r>
      </w:hyperlink>
      <w:r>
        <w:t xml:space="preserve"> областного закона от 15 июля 1997 года N 34-10-ОЗ "Об уполномоченном по правам человека в Архангельской области" ("Ведомости Архангельского областного Собрания депутатов", 1997, N 10; 1998, N 16; 2002, N 14, 15; 2003, N 21; 2005, N 4; 2007, N 22; 2008, N 28, 29; 2009, N 5;</w:t>
      </w:r>
      <w:proofErr w:type="gramEnd"/>
      <w:r>
        <w:t xml:space="preserve"> 2010, N 16; 2012, N 29, 36; 2013, N 39, 2; 2014, N 5) следующие изменения и дополнения:</w:t>
      </w:r>
    </w:p>
    <w:p w:rsidR="00CA5ACF" w:rsidRDefault="00CA5ACF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Дефис пятый пункта 1</w:t>
        </w:r>
      </w:hyperlink>
      <w:r>
        <w:t xml:space="preserve"> изложить в следующей редакции:</w:t>
      </w:r>
    </w:p>
    <w:p w:rsidR="00CA5ACF" w:rsidRDefault="00CA5ACF">
      <w:pPr>
        <w:pStyle w:val="ConsPlusNormal"/>
        <w:ind w:firstLine="540"/>
        <w:jc w:val="both"/>
      </w:pPr>
      <w:r>
        <w:t xml:space="preserve">"- утраты доверия в соответствии со </w:t>
      </w:r>
      <w:hyperlink r:id="rId9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N 273-ФЗ "О противодействии коррупции";".</w:t>
      </w:r>
    </w:p>
    <w:p w:rsidR="00CA5ACF" w:rsidRDefault="00CA5ACF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A5ACF" w:rsidRDefault="00CA5ACF">
      <w:pPr>
        <w:pStyle w:val="ConsPlusNormal"/>
        <w:ind w:firstLine="540"/>
        <w:jc w:val="both"/>
      </w:pPr>
      <w:r>
        <w:t>"2. Решение о досрочном освобождении уполномоченного от должности оформляется постановлением Архангельского областного Собрания депутатов</w:t>
      </w:r>
      <w:proofErr w:type="gramStart"/>
      <w:r>
        <w:t>.".</w:t>
      </w:r>
      <w:proofErr w:type="gramEnd"/>
    </w:p>
    <w:p w:rsidR="00CA5ACF" w:rsidRDefault="00CA5ACF">
      <w:pPr>
        <w:pStyle w:val="ConsPlusNormal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пунктами 3 - 6 следующего содержания:</w:t>
      </w:r>
    </w:p>
    <w:p w:rsidR="00CA5ACF" w:rsidRDefault="00CA5ACF">
      <w:pPr>
        <w:pStyle w:val="ConsPlusNormal"/>
        <w:ind w:firstLine="540"/>
        <w:jc w:val="both"/>
      </w:pPr>
      <w:r>
        <w:t>"3. Досрочное освобождение уполномоченного от должности в связи с утратой доверия осуществляется на основании материалов по результатам проверки, проведенной комиссией по соблюдению требований к должностному поведению лица, замещающего государственную должность уполномоченного по правам человека в Архангельской области, и урегулированию конфликта интересов (далее - комиссия).</w:t>
      </w:r>
    </w:p>
    <w:p w:rsidR="00CA5ACF" w:rsidRDefault="00CA5ACF">
      <w:pPr>
        <w:pStyle w:val="ConsPlusNormal"/>
        <w:ind w:firstLine="540"/>
        <w:jc w:val="both"/>
      </w:pPr>
      <w:r>
        <w:t>4. При досрочном освобождении уполномоченного от должности в связи с утратой доверия учитываются:</w:t>
      </w:r>
    </w:p>
    <w:p w:rsidR="00CA5ACF" w:rsidRDefault="00CA5ACF">
      <w:pPr>
        <w:pStyle w:val="ConsPlusNormal"/>
        <w:ind w:firstLine="540"/>
        <w:jc w:val="both"/>
      </w:pPr>
      <w:r>
        <w:t>1) характер совершенного уполномоченным коррупционного правонарушения, его тяжесть, обстоятельства, при которых оно совершено;</w:t>
      </w:r>
    </w:p>
    <w:p w:rsidR="00CA5ACF" w:rsidRDefault="00CA5ACF">
      <w:pPr>
        <w:pStyle w:val="ConsPlusNormal"/>
        <w:ind w:firstLine="540"/>
        <w:jc w:val="both"/>
      </w:pPr>
      <w:r>
        <w:t>2) соблюдение уполномоченным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CA5ACF" w:rsidRDefault="00CA5ACF">
      <w:pPr>
        <w:pStyle w:val="ConsPlusNormal"/>
        <w:ind w:firstLine="540"/>
        <w:jc w:val="both"/>
      </w:pPr>
      <w:r>
        <w:t>3) предшествующие результаты исполнения уполномоченным своих должностных обязанностей.</w:t>
      </w:r>
    </w:p>
    <w:p w:rsidR="00CA5ACF" w:rsidRDefault="00CA5ACF">
      <w:pPr>
        <w:pStyle w:val="ConsPlusNormal"/>
        <w:ind w:firstLine="540"/>
        <w:jc w:val="both"/>
      </w:pPr>
      <w:r>
        <w:t xml:space="preserve">5. </w:t>
      </w:r>
      <w:proofErr w:type="gramStart"/>
      <w:r>
        <w:t>Досрочное освобождение уполномоченного от должности в связи с утратой доверия осуществляется не позднее одного месяца со дня поступления информации о совершении уполномоченным коррупционного правонарушения, не считая периода временной нетрудоспособности уполномоченного,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 комиссией.</w:t>
      </w:r>
      <w:proofErr w:type="gramEnd"/>
      <w:r>
        <w:t xml:space="preserve"> При этом досрочное </w:t>
      </w:r>
      <w:r>
        <w:lastRenderedPageBreak/>
        <w:t>освобождение уполномоченного от должности в связи с утратой доверия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CA5ACF" w:rsidRDefault="00CA5ACF">
      <w:pPr>
        <w:pStyle w:val="ConsPlusNormal"/>
        <w:ind w:firstLine="540"/>
        <w:jc w:val="both"/>
      </w:pPr>
      <w:r>
        <w:t xml:space="preserve">6. </w:t>
      </w:r>
      <w:proofErr w:type="gramStart"/>
      <w:r>
        <w:t>В постановлении Архангельского областного Собрания депутатов о досрочном освобождении уполномоченного от должности в связи с утратой</w:t>
      </w:r>
      <w:proofErr w:type="gramEnd"/>
      <w:r>
        <w:t xml:space="preserve"> доверия в качестве основания такого действия указывается соответствующее положение </w:t>
      </w:r>
      <w:hyperlink r:id="rId12" w:history="1">
        <w:r>
          <w:rPr>
            <w:color w:val="0000FF"/>
          </w:rPr>
          <w:t>части 1 статьи 13.1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A5ACF" w:rsidRDefault="00CA5ACF">
      <w:pPr>
        <w:pStyle w:val="ConsPlusNormal"/>
        <w:ind w:firstLine="540"/>
        <w:jc w:val="both"/>
      </w:pPr>
      <w:r>
        <w:t>Копия постановления Архангельского областного Собрания депутатов, указанного в абзаце первом настоящего пункта, направляется лицу, досрочно освобожденному от должности уполномоченного в связи с утратой доверия, в течение пяти дней со дня принятия такого постановления почтовым отправлением с уведомлением о вручении.</w:t>
      </w:r>
    </w:p>
    <w:p w:rsidR="00CA5ACF" w:rsidRDefault="00CA5ACF">
      <w:pPr>
        <w:pStyle w:val="ConsPlusNormal"/>
        <w:ind w:firstLine="540"/>
        <w:jc w:val="both"/>
      </w:pPr>
      <w:r>
        <w:t>Лицо, указанное в абзаце втором настоящего пункта, вправе обжаловать постановление Архангельского областного Собрания депутатов о досрочном освобождении уполномоченного от должности в связи с утратой доверия в суд</w:t>
      </w:r>
      <w:proofErr w:type="gramStart"/>
      <w:r>
        <w:t>.".</w:t>
      </w:r>
      <w:proofErr w:type="gramEnd"/>
    </w:p>
    <w:p w:rsidR="00CA5ACF" w:rsidRDefault="00CA5ACF">
      <w:pPr>
        <w:pStyle w:val="ConsPlusNormal"/>
        <w:jc w:val="both"/>
      </w:pPr>
    </w:p>
    <w:p w:rsidR="00CA5ACF" w:rsidRDefault="00CA5ACF">
      <w:pPr>
        <w:pStyle w:val="ConsPlusNormal"/>
        <w:ind w:firstLine="540"/>
        <w:jc w:val="both"/>
      </w:pPr>
      <w:r>
        <w:t>Статья 2</w:t>
      </w:r>
    </w:p>
    <w:p w:rsidR="00CA5ACF" w:rsidRDefault="00CA5ACF">
      <w:pPr>
        <w:pStyle w:val="ConsPlusNormal"/>
        <w:jc w:val="both"/>
      </w:pPr>
    </w:p>
    <w:p w:rsidR="00CA5ACF" w:rsidRDefault="00CA5ACF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3" w:history="1">
        <w:r>
          <w:rPr>
            <w:color w:val="0000FF"/>
          </w:rPr>
          <w:t>статью 18</w:t>
        </w:r>
      </w:hyperlink>
      <w:r>
        <w:t xml:space="preserve"> областного закона от 5 марта 1999 года N 113-21-ОЗ "Об избирательной комиссии Архангельской области" ("Ведомости Архангельского областного Собрания депутатов", 1999, N 21; 2003, N 20, 24; 2005, N 6; 2007, N 20, 21; 2008, N 25; 2009, N 5, 6; 2010, N 15, 16; 2011, N 23, 25;</w:t>
      </w:r>
      <w:proofErr w:type="gramEnd"/>
      <w:r>
        <w:t xml:space="preserve"> 2012, N 33, 34; 2013, N 39, 40, 41, 2) изменения, изложив ее в следующей редакции:</w:t>
      </w:r>
    </w:p>
    <w:p w:rsidR="00CA5ACF" w:rsidRDefault="00CA5ACF">
      <w:pPr>
        <w:pStyle w:val="ConsPlusNormal"/>
        <w:ind w:firstLine="540"/>
        <w:jc w:val="both"/>
      </w:pPr>
      <w:r>
        <w:t>"Статья 18. Досрочное освобождение от должности члена избирательной комиссии с правом решающего голоса, работающего на постоянной (штатной) основе</w:t>
      </w:r>
    </w:p>
    <w:p w:rsidR="00CA5ACF" w:rsidRDefault="00CA5ACF">
      <w:pPr>
        <w:pStyle w:val="ConsPlusNormal"/>
        <w:jc w:val="both"/>
      </w:pPr>
    </w:p>
    <w:p w:rsidR="00CA5ACF" w:rsidRDefault="00CA5AC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Член избирательной комиссии с правом решающего голоса, работающий на постоянной (штатной) основе, досрочно освобождается от должности на основании решения избирательной комиссии, принимаемого большинством голосов от установленного числа членов избирательной комиссии с правом решающего голоса при тайном голосовании, в связи с утратой доверия в соответствии со </w:t>
      </w:r>
      <w:hyperlink r:id="rId14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N 273-ФЗ "О противодействии коррупции" либо</w:t>
      </w:r>
      <w:proofErr w:type="gramEnd"/>
      <w:r>
        <w:t xml:space="preserve"> в связи с систематическим невыполнением своих должностных обязанностей.</w:t>
      </w:r>
    </w:p>
    <w:p w:rsidR="00CA5ACF" w:rsidRDefault="00CA5ACF">
      <w:pPr>
        <w:pStyle w:val="ConsPlusNormal"/>
        <w:ind w:firstLine="540"/>
        <w:jc w:val="both"/>
      </w:pPr>
      <w:r>
        <w:t xml:space="preserve">2. </w:t>
      </w:r>
      <w:proofErr w:type="gramStart"/>
      <w:r>
        <w:t>Досрочное освобождение от должности члена избирательной комиссии с правом решающего голоса, работающего на постоянной (штатной) основе, в связи с утратой доверия осуществляется на основании материалов по результатам проверки, проведенной комиссией избирательной комиссии Архангельской области по соблюдению требований к должностному поведению лиц, замещающих государственные должности Архангельской области в избирательной комиссии, и урегулированию конфликта интересов (далее - комиссия).</w:t>
      </w:r>
      <w:proofErr w:type="gramEnd"/>
    </w:p>
    <w:p w:rsidR="00CA5ACF" w:rsidRDefault="00CA5ACF">
      <w:pPr>
        <w:pStyle w:val="ConsPlusNormal"/>
        <w:ind w:firstLine="540"/>
        <w:jc w:val="both"/>
      </w:pPr>
      <w:r>
        <w:t>3. При досрочном освобождении члена избирательной комиссии с правом решающего голоса, работающего на постоянной (штатной) основе, от должности в связи с утратой доверия учитываются:</w:t>
      </w:r>
    </w:p>
    <w:p w:rsidR="00CA5ACF" w:rsidRDefault="00CA5ACF">
      <w:pPr>
        <w:pStyle w:val="ConsPlusNormal"/>
        <w:ind w:firstLine="540"/>
        <w:jc w:val="both"/>
      </w:pPr>
      <w:proofErr w:type="gramStart"/>
      <w:r>
        <w:t>1) характер совершенного членом избирательной комиссии с правом решающего голоса, работающим на постоянной (штатной) основе, коррупционного правонарушения, его тяжесть, обстоятельства, при которых оно совершено;</w:t>
      </w:r>
      <w:proofErr w:type="gramEnd"/>
    </w:p>
    <w:p w:rsidR="00CA5ACF" w:rsidRDefault="00CA5ACF">
      <w:pPr>
        <w:pStyle w:val="ConsPlusNormal"/>
        <w:ind w:firstLine="540"/>
        <w:jc w:val="both"/>
      </w:pPr>
      <w:r>
        <w:t>2) соблюдение членом избирательной комиссии с правом решающего голоса, работающим на постоянной (штатной) основе,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CA5ACF" w:rsidRDefault="00CA5ACF">
      <w:pPr>
        <w:pStyle w:val="ConsPlusNormal"/>
        <w:ind w:firstLine="540"/>
        <w:jc w:val="both"/>
      </w:pPr>
      <w:r>
        <w:t>3) предшествующие результаты исполнения членом избирательной комиссии с правом решающего голоса, работающим на постоянной (штатной) основе, своих должностных обязанностей.</w:t>
      </w:r>
    </w:p>
    <w:p w:rsidR="00CA5ACF" w:rsidRDefault="00CA5ACF">
      <w:pPr>
        <w:pStyle w:val="ConsPlusNormal"/>
        <w:ind w:firstLine="540"/>
        <w:jc w:val="both"/>
      </w:pPr>
      <w:r>
        <w:lastRenderedPageBreak/>
        <w:t xml:space="preserve">4. </w:t>
      </w:r>
      <w:proofErr w:type="gramStart"/>
      <w:r>
        <w:t>Досрочное освобождение от должности члена избирательной комиссии с правом решающего голоса, работающего на постоянной (штатной) основе, в связи с утратой доверия осуществляется не позднее одного месяца со дня поступления информации о совершении членом избирательной комиссии с правом решающего голоса, работающим на постоянной (штатной) основе, коррупционного правонарушения, не считая периода временной нетрудоспособности члена избирательной комиссии с правом решающего голоса, работающего на</w:t>
      </w:r>
      <w:proofErr w:type="gramEnd"/>
      <w:r>
        <w:t xml:space="preserve"> постоянной (штатной) основе,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 комиссией. При этом досрочное освобождение члена избирательной комиссии с правом решающего голоса, работающего на постоянной (штатной) основе, от должности в связи с утратой доверия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CA5ACF" w:rsidRDefault="00CA5ACF">
      <w:pPr>
        <w:pStyle w:val="ConsPlusNormal"/>
        <w:ind w:firstLine="540"/>
        <w:jc w:val="both"/>
      </w:pPr>
      <w:r>
        <w:t>5. Досрочное освобождение от должности члена избирательной комиссии с правом решающего голоса, работающего на постоянной (штатной) основе, в связи с систематическим невыполнением своих должностных обязанностей принимается по предложению не менее одной трети членов избирательной комиссии с правом решающего голоса от ее состава или председателя избирательной комиссии.</w:t>
      </w:r>
    </w:p>
    <w:p w:rsidR="00CA5ACF" w:rsidRDefault="00CA5ACF">
      <w:pPr>
        <w:pStyle w:val="ConsPlusNormal"/>
        <w:ind w:firstLine="540"/>
        <w:jc w:val="both"/>
      </w:pPr>
      <w:r>
        <w:t>6. Решение о досрочном освобождении от должности члена избирательной комиссии с правом решающего голоса, работающего на постоянной (штатной) основе, принимается на заседании избирательной комиссии и оформляется постановлением избирательной комиссии, копия которого направляется в Центральную избирательную комиссию Российской Федерации.</w:t>
      </w:r>
    </w:p>
    <w:p w:rsidR="00CA5ACF" w:rsidRDefault="00CA5ACF">
      <w:pPr>
        <w:pStyle w:val="ConsPlusNormal"/>
        <w:ind w:firstLine="540"/>
        <w:jc w:val="both"/>
      </w:pPr>
      <w:r>
        <w:t xml:space="preserve">7. В постановлении избирательной комиссии о досрочном освобождении от должности члена избирательной комиссии с правом решающего голоса, работающего на постоянной (штатной) основе, в связи с утратой доверия в качестве основания такого действия указывается соответствующее положение </w:t>
      </w:r>
      <w:hyperlink r:id="rId15" w:history="1">
        <w:r>
          <w:rPr>
            <w:color w:val="0000FF"/>
          </w:rPr>
          <w:t>части 1 статьи 13.1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A5ACF" w:rsidRDefault="00CA5ACF">
      <w:pPr>
        <w:pStyle w:val="ConsPlusNormal"/>
        <w:ind w:firstLine="540"/>
        <w:jc w:val="both"/>
      </w:pPr>
      <w:r>
        <w:t>Копия постановления избирательной комиссии, указанного в абзаце первом настоящего пункта, вручается лицу, досрочно освобожденному от должности члена избирательной комиссии с правом решающего голоса, работающего на постоянной (штатной) основе, в связи с утратой доверия, под расписку в течение пяти дней со дня принятия такого постановления.</w:t>
      </w:r>
    </w:p>
    <w:p w:rsidR="00CA5ACF" w:rsidRDefault="00CA5ACF">
      <w:pPr>
        <w:pStyle w:val="ConsPlusNormal"/>
        <w:ind w:firstLine="540"/>
        <w:jc w:val="both"/>
      </w:pPr>
      <w:r>
        <w:t>Лицо, указанное в абзаце втором настоящего пункта, вправе обжаловать постановление избирательной комиссии о досрочном освобождении члена избирательной комиссии с правом решающего голоса, работающего на постоянной (штатной) основе, от должности в связи с утратой доверия в суд.</w:t>
      </w:r>
    </w:p>
    <w:p w:rsidR="00CA5ACF" w:rsidRDefault="00CA5ACF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досрочного освобождения от должности члена избирательной комиссии области с правом решающего голоса, работающего на постоянной (штатной) основе, новые выборы проводятся не позднее чем через 30 дней со дня его освобождения, а в период проведения соответствующей избирательной кампании, референдума, иных избирательных действий - не позднее чем через 5 дней со дня его освобождения в порядке, установленном настоящим законом.".</w:t>
      </w:r>
      <w:proofErr w:type="gramEnd"/>
    </w:p>
    <w:p w:rsidR="00CA5ACF" w:rsidRDefault="00CA5ACF">
      <w:pPr>
        <w:pStyle w:val="ConsPlusNormal"/>
        <w:jc w:val="both"/>
      </w:pPr>
    </w:p>
    <w:p w:rsidR="00CA5ACF" w:rsidRDefault="00CA5ACF">
      <w:pPr>
        <w:pStyle w:val="ConsPlusNormal"/>
        <w:ind w:firstLine="540"/>
        <w:jc w:val="both"/>
      </w:pPr>
      <w:r>
        <w:t>Статья 3</w:t>
      </w:r>
    </w:p>
    <w:p w:rsidR="00CA5ACF" w:rsidRDefault="00CA5ACF">
      <w:pPr>
        <w:pStyle w:val="ConsPlusNormal"/>
        <w:jc w:val="both"/>
      </w:pPr>
    </w:p>
    <w:p w:rsidR="00CA5ACF" w:rsidRDefault="00CA5ACF">
      <w:pPr>
        <w:pStyle w:val="ConsPlusNormal"/>
        <w:ind w:firstLine="540"/>
        <w:jc w:val="both"/>
      </w:pPr>
      <w:r>
        <w:t xml:space="preserve">Дополнить </w:t>
      </w:r>
      <w:hyperlink r:id="rId16" w:history="1">
        <w:r>
          <w:rPr>
            <w:color w:val="0000FF"/>
          </w:rPr>
          <w:t>статью 7</w:t>
        </w:r>
      </w:hyperlink>
      <w:r>
        <w:t xml:space="preserve"> областного закона от 30 мая 2011 года N 288-22-ОЗ "О контрольно-счетной палате Архангельской области" ("Ведомости Архангельского областного Собрания депутатов", 2011, N 22, 24, 25, 26; 2012, N 28, 36; 2013, N 39, 2) пунктами 6 - 11 следующего содержания:</w:t>
      </w:r>
    </w:p>
    <w:p w:rsidR="00CA5ACF" w:rsidRDefault="00CA5ACF">
      <w:pPr>
        <w:pStyle w:val="ConsPlusNormal"/>
        <w:ind w:firstLine="540"/>
        <w:jc w:val="both"/>
      </w:pPr>
      <w:r>
        <w:t xml:space="preserve">"6. Председатель, заместитель председателя, аудитор контрольно-счетной палаты досрочно освобождаются от должности в связи с утратой доверия в соответствии со </w:t>
      </w:r>
      <w:hyperlink r:id="rId17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A5ACF" w:rsidRDefault="00CA5ACF">
      <w:pPr>
        <w:pStyle w:val="ConsPlusNormal"/>
        <w:ind w:firstLine="540"/>
        <w:jc w:val="both"/>
      </w:pPr>
      <w:r>
        <w:t>7. Решение о досрочном освобождении от должности председателя, заместителя председателя, аудитора контрольно-счетной палаты оформляется постановлением областного Собрания.</w:t>
      </w:r>
    </w:p>
    <w:p w:rsidR="00CA5ACF" w:rsidRDefault="00CA5ACF">
      <w:pPr>
        <w:pStyle w:val="ConsPlusNormal"/>
        <w:ind w:firstLine="540"/>
        <w:jc w:val="both"/>
      </w:pPr>
      <w:r>
        <w:t>8. Досрочное освобождение от должности председателя, заместителя председателя, аудитора контрольно-счетной палаты в связи с утратой доверия осуществляется на основании материалов по результатам проверки, проведенной комиссией по соблюдению требований к служебному поведению и урегулированию конфликта интересов в контрольно-счетной палате Архангельской области (далее - комиссия).</w:t>
      </w:r>
    </w:p>
    <w:p w:rsidR="00CA5ACF" w:rsidRDefault="00CA5ACF">
      <w:pPr>
        <w:pStyle w:val="ConsPlusNormal"/>
        <w:ind w:firstLine="540"/>
        <w:jc w:val="both"/>
      </w:pPr>
      <w:r>
        <w:t>9. При досрочном освобождении председателя, заместителя председателя, аудитора контрольно-счетной палаты от должности в связи с утратой доверия учитываются:</w:t>
      </w:r>
    </w:p>
    <w:p w:rsidR="00CA5ACF" w:rsidRDefault="00CA5ACF">
      <w:pPr>
        <w:pStyle w:val="ConsPlusNormal"/>
        <w:ind w:firstLine="540"/>
        <w:jc w:val="both"/>
      </w:pPr>
      <w:r>
        <w:t>1) характер совершенного председателем, заместителем председателя, аудитором контрольно-счетной палаты коррупционного правонарушения, его тяжесть, обстоятельства, при которых оно совершено;</w:t>
      </w:r>
    </w:p>
    <w:p w:rsidR="00CA5ACF" w:rsidRDefault="00CA5ACF">
      <w:pPr>
        <w:pStyle w:val="ConsPlusNormal"/>
        <w:ind w:firstLine="540"/>
        <w:jc w:val="both"/>
      </w:pPr>
      <w:r>
        <w:t>2) соблюдение председателем, заместителем председателя, аудитором контрольно-счетной палаты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CA5ACF" w:rsidRDefault="00CA5ACF">
      <w:pPr>
        <w:pStyle w:val="ConsPlusNormal"/>
        <w:ind w:firstLine="540"/>
        <w:jc w:val="both"/>
      </w:pPr>
      <w:r>
        <w:t>3) предшествующие результаты исполнения председателем, заместителем председателя, аудитором контрольно-счетной палаты своих должностных обязанностей.</w:t>
      </w:r>
    </w:p>
    <w:p w:rsidR="00CA5ACF" w:rsidRDefault="00CA5ACF">
      <w:pPr>
        <w:pStyle w:val="ConsPlusNormal"/>
        <w:ind w:firstLine="540"/>
        <w:jc w:val="both"/>
      </w:pPr>
      <w:r>
        <w:t xml:space="preserve">10. </w:t>
      </w:r>
      <w:proofErr w:type="gramStart"/>
      <w:r>
        <w:t>Досрочное освобождение от должности председателя, заместителя председателя, аудитора контрольно-счетной палаты в связи с утратой доверия осуществляется не позднее одного месяца со дня поступления информации о совершении председателем, заместителем председателя, аудитором контрольно-счетной палаты коррупционного правонарушения, не считая периода временной нетрудоспособности председателя, заместителя председателя, аудитора контрольно-счетной палаты, пребывания его в отпуске, других случаев его отсутствия на работе по уважительным причинам, а также</w:t>
      </w:r>
      <w:proofErr w:type="gramEnd"/>
      <w:r>
        <w:t xml:space="preserve"> времени проведения проверки и рассмотрения ее материалов комиссией. При этом досрочное освобождение председателя, заместителя председателя, аудитора контрольно-счетной палаты от должности в связи с утратой доверия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CA5ACF" w:rsidRDefault="00CA5ACF">
      <w:pPr>
        <w:pStyle w:val="ConsPlusNormal"/>
        <w:ind w:firstLine="540"/>
        <w:jc w:val="both"/>
      </w:pPr>
      <w:r>
        <w:t xml:space="preserve">11. В постановлении областного Собрания о досрочном освобождении от должности председателя, заместителя председателя, аудитора контрольно-счетной палаты в связи с утратой доверия в качестве основания такого действия указывается соответствующее положение </w:t>
      </w:r>
      <w:hyperlink r:id="rId18" w:history="1">
        <w:r>
          <w:rPr>
            <w:color w:val="0000FF"/>
          </w:rPr>
          <w:t>части 1 статьи 13.1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A5ACF" w:rsidRDefault="00CA5ACF">
      <w:pPr>
        <w:pStyle w:val="ConsPlusNormal"/>
        <w:ind w:firstLine="540"/>
        <w:jc w:val="both"/>
      </w:pPr>
      <w:r>
        <w:t>Копия постановления областного Собрания, указанного в абзаце первом настоящего пункта, направляется лицу, досрочно освобожденному от должности председателя, заместителя председателя, аудитора контрольно-счетной палаты в связи с утратой доверия, в течение пяти дней со дня принятия такого постановления почтовым отправлением с уведомлением о вручении.</w:t>
      </w:r>
    </w:p>
    <w:p w:rsidR="00CA5ACF" w:rsidRDefault="00CA5ACF">
      <w:pPr>
        <w:pStyle w:val="ConsPlusNormal"/>
        <w:ind w:firstLine="540"/>
        <w:jc w:val="both"/>
      </w:pPr>
      <w:r>
        <w:t>Лицо, указанное в абзаце втором настоящего пункта, вправе обжаловать постановление областного Собрания о досрочном освобождении председателя, заместителя председателя, аудитора контрольно-счетной палаты от должности в связи с утратой доверия в суд</w:t>
      </w:r>
      <w:proofErr w:type="gramStart"/>
      <w:r>
        <w:t>.".</w:t>
      </w:r>
      <w:proofErr w:type="gramEnd"/>
    </w:p>
    <w:p w:rsidR="00CA5ACF" w:rsidRDefault="00CA5ACF">
      <w:pPr>
        <w:pStyle w:val="ConsPlusNormal"/>
        <w:jc w:val="both"/>
      </w:pPr>
    </w:p>
    <w:p w:rsidR="00CA5ACF" w:rsidRDefault="00CA5ACF">
      <w:pPr>
        <w:pStyle w:val="ConsPlusNormal"/>
        <w:ind w:firstLine="540"/>
        <w:jc w:val="both"/>
      </w:pPr>
      <w:r>
        <w:t>Статья 4</w:t>
      </w:r>
    </w:p>
    <w:p w:rsidR="00CA5ACF" w:rsidRDefault="00CA5ACF">
      <w:pPr>
        <w:pStyle w:val="ConsPlusNormal"/>
        <w:jc w:val="both"/>
      </w:pPr>
    </w:p>
    <w:p w:rsidR="00CA5ACF" w:rsidRDefault="00CA5ACF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CA5ACF" w:rsidRDefault="00CA5ACF">
      <w:pPr>
        <w:pStyle w:val="ConsPlusNormal"/>
        <w:jc w:val="both"/>
      </w:pPr>
    </w:p>
    <w:p w:rsidR="00CA5ACF" w:rsidRDefault="00CA5ACF">
      <w:pPr>
        <w:pStyle w:val="ConsPlusNormal"/>
        <w:jc w:val="right"/>
      </w:pPr>
      <w:r>
        <w:t>Губернатор</w:t>
      </w:r>
    </w:p>
    <w:p w:rsidR="00CA5ACF" w:rsidRDefault="00CA5ACF">
      <w:pPr>
        <w:pStyle w:val="ConsPlusNormal"/>
        <w:jc w:val="right"/>
      </w:pPr>
      <w:r>
        <w:t>Архангельской области</w:t>
      </w:r>
    </w:p>
    <w:p w:rsidR="00CA5ACF" w:rsidRDefault="00CA5ACF">
      <w:pPr>
        <w:pStyle w:val="ConsPlusNormal"/>
        <w:jc w:val="right"/>
      </w:pPr>
      <w:r>
        <w:t>И.А.ОРЛОВ</w:t>
      </w:r>
    </w:p>
    <w:p w:rsidR="00CA5ACF" w:rsidRDefault="00CA5ACF">
      <w:pPr>
        <w:pStyle w:val="ConsPlusNormal"/>
      </w:pPr>
      <w:r>
        <w:t>г. Архангельск</w:t>
      </w:r>
    </w:p>
    <w:p w:rsidR="00CA5ACF" w:rsidRDefault="00CA5ACF">
      <w:pPr>
        <w:pStyle w:val="ConsPlusNormal"/>
      </w:pPr>
      <w:r>
        <w:t>26 сентября 2014 года</w:t>
      </w:r>
    </w:p>
    <w:p w:rsidR="00CA5ACF" w:rsidRDefault="00CA5ACF">
      <w:pPr>
        <w:pStyle w:val="ConsPlusNormal"/>
      </w:pPr>
      <w:r>
        <w:t>N 174-10-ОЗ</w:t>
      </w:r>
    </w:p>
    <w:p w:rsidR="00CA5ACF" w:rsidRDefault="00CA5ACF">
      <w:pPr>
        <w:pStyle w:val="ConsPlusNormal"/>
        <w:jc w:val="both"/>
      </w:pPr>
    </w:p>
    <w:p w:rsidR="00CA5ACF" w:rsidRDefault="00CA5ACF">
      <w:pPr>
        <w:pStyle w:val="ConsPlusNormal"/>
        <w:jc w:val="both"/>
      </w:pPr>
    </w:p>
    <w:p w:rsidR="00CA5ACF" w:rsidRDefault="00CA5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C2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CF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A5ACF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A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A5AC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A5ACF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A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A5AC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A5AC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0FCBF23B7E1F37EFCC355FD0F569ECC877EB1B604AF8C3448E241EA9E79E70E8BE3247B50C2FCAA137A354R1I" TargetMode="External"/><Relationship Id="rId13" Type="http://schemas.openxmlformats.org/officeDocument/2006/relationships/hyperlink" Target="consultantplus://offline/ref=3A0FCBF23B7E1F37EFCC355FD0F569ECC877EB1B6342F6C6438E241EA9E79E70E8BE3247B50C2FCAA137AB54R6I" TargetMode="External"/><Relationship Id="rId18" Type="http://schemas.openxmlformats.org/officeDocument/2006/relationships/hyperlink" Target="consultantplus://offline/ref=3A0FCBF23B7E1F37EFCC2B52C69937E0CA79B31F6443FA9319D17F43FEEE9427AFF16B025FR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0FCBF23B7E1F37EFCC355FD0F569ECC877EB1B604AF8C3448E241EA9E79E70E8BE3247B50C2FCAA135AD54R2I" TargetMode="External"/><Relationship Id="rId12" Type="http://schemas.openxmlformats.org/officeDocument/2006/relationships/hyperlink" Target="consultantplus://offline/ref=3A0FCBF23B7E1F37EFCC2B52C69937E0CA79B31F6443FA9319D17F43FEEE9427AFF16B025FR0I" TargetMode="External"/><Relationship Id="rId17" Type="http://schemas.openxmlformats.org/officeDocument/2006/relationships/hyperlink" Target="consultantplus://offline/ref=3A0FCBF23B7E1F37EFCC2B52C69937E0CA79B31F6443FA9319D17F43FEEE9427AFF16B025FR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0FCBF23B7E1F37EFCC355FD0F569ECC877EB1B6048F8C4478E241EA9E79E70E8BE3247B50C2FCAA135AF54R6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0FCBF23B7E1F37EFCC355FD0F569ECC877EB1B604EF7C34C8E241EA9E79E705ER8I" TargetMode="External"/><Relationship Id="rId11" Type="http://schemas.openxmlformats.org/officeDocument/2006/relationships/hyperlink" Target="consultantplus://offline/ref=3A0FCBF23B7E1F37EFCC355FD0F569ECC877EB1B604AF8C3448E241EA9E79E70E8BE3247B50C2FCAA135AD54R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0FCBF23B7E1F37EFCC2B52C69937E0CA79B31F6443FA9319D17F43FEEE9427AFF16B025FR0I" TargetMode="External"/><Relationship Id="rId10" Type="http://schemas.openxmlformats.org/officeDocument/2006/relationships/hyperlink" Target="consultantplus://offline/ref=3A0FCBF23B7E1F37EFCC355FD0F569ECC877EB1B604AF8C3448E241EA9E79E70E8BE3247B50C2FCAA137AE54R9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0FCBF23B7E1F37EFCC2B52C69937E0CA79B31F6443FA9319D17F43FEEE9427AFF16B025FR1I" TargetMode="External"/><Relationship Id="rId14" Type="http://schemas.openxmlformats.org/officeDocument/2006/relationships/hyperlink" Target="consultantplus://offline/ref=3A0FCBF23B7E1F37EFCC2B52C69937E0CA79B31F6443FA9319D17F43FEEE9427AFF16B025F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2015-11-11T08:17:00Z</dcterms:created>
  <dcterms:modified xsi:type="dcterms:W3CDTF">2015-11-11T08:18:00Z</dcterms:modified>
</cp:coreProperties>
</file>