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80" w:rsidRDefault="00431A8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31A80" w:rsidRDefault="00431A80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31A8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1A80" w:rsidRDefault="00431A80">
            <w:pPr>
              <w:pStyle w:val="ConsPlusNormal"/>
            </w:pPr>
            <w:r>
              <w:t>18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1A80" w:rsidRDefault="00431A80">
            <w:pPr>
              <w:pStyle w:val="ConsPlusNormal"/>
              <w:jc w:val="right"/>
            </w:pPr>
            <w:r>
              <w:t>N 384-22-ОЗ</w:t>
            </w:r>
          </w:p>
        </w:tc>
      </w:tr>
    </w:tbl>
    <w:p w:rsidR="00431A80" w:rsidRDefault="00431A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1A80" w:rsidRDefault="00431A80">
      <w:pPr>
        <w:pStyle w:val="ConsPlusNormal"/>
        <w:jc w:val="both"/>
      </w:pPr>
    </w:p>
    <w:p w:rsidR="00431A80" w:rsidRDefault="00431A80">
      <w:pPr>
        <w:pStyle w:val="ConsPlusTitle"/>
        <w:jc w:val="center"/>
      </w:pPr>
      <w:r>
        <w:t>АРХАНГЕЛЬСКАЯ ОБЛАСТЬ</w:t>
      </w:r>
    </w:p>
    <w:p w:rsidR="00431A80" w:rsidRDefault="00431A80">
      <w:pPr>
        <w:pStyle w:val="ConsPlusTitle"/>
        <w:jc w:val="center"/>
      </w:pPr>
    </w:p>
    <w:p w:rsidR="00431A80" w:rsidRDefault="00431A80">
      <w:pPr>
        <w:pStyle w:val="ConsPlusTitle"/>
        <w:jc w:val="center"/>
      </w:pPr>
      <w:r>
        <w:t>ОБЛАСТНОЙ ЗАКОН</w:t>
      </w:r>
    </w:p>
    <w:p w:rsidR="00431A80" w:rsidRDefault="00431A80">
      <w:pPr>
        <w:pStyle w:val="ConsPlusTitle"/>
        <w:jc w:val="center"/>
      </w:pPr>
    </w:p>
    <w:p w:rsidR="00431A80" w:rsidRDefault="00431A80">
      <w:pPr>
        <w:pStyle w:val="ConsPlusTitle"/>
        <w:jc w:val="center"/>
      </w:pPr>
      <w:r>
        <w:t>О МИССИОНЕРСКОЙ ДЕЯТЕЛЬНОСТИ НА ТЕРРИТОРИИ</w:t>
      </w:r>
    </w:p>
    <w:p w:rsidR="00431A80" w:rsidRDefault="00431A80">
      <w:pPr>
        <w:pStyle w:val="ConsPlusTitle"/>
        <w:jc w:val="center"/>
      </w:pPr>
      <w:r>
        <w:t>АРХАНГЕЛЬСКОЙ ОБЛАСТИ</w:t>
      </w:r>
    </w:p>
    <w:p w:rsidR="00431A80" w:rsidRDefault="00431A80">
      <w:pPr>
        <w:pStyle w:val="ConsPlusNormal"/>
        <w:jc w:val="both"/>
      </w:pPr>
    </w:p>
    <w:p w:rsidR="00431A80" w:rsidRDefault="00431A80">
      <w:pPr>
        <w:pStyle w:val="ConsPlusNormal"/>
        <w:jc w:val="right"/>
      </w:pPr>
      <w:proofErr w:type="gramStart"/>
      <w:r>
        <w:t>Принят</w:t>
      </w:r>
      <w:proofErr w:type="gramEnd"/>
    </w:p>
    <w:p w:rsidR="00431A80" w:rsidRDefault="00431A80">
      <w:pPr>
        <w:pStyle w:val="ConsPlusNormal"/>
        <w:jc w:val="right"/>
      </w:pPr>
      <w:r>
        <w:t>Архангельским областным</w:t>
      </w:r>
    </w:p>
    <w:p w:rsidR="00431A80" w:rsidRDefault="00431A80">
      <w:pPr>
        <w:pStyle w:val="ConsPlusNormal"/>
        <w:jc w:val="right"/>
      </w:pPr>
      <w:r>
        <w:t>Собранием депутатов</w:t>
      </w:r>
    </w:p>
    <w:p w:rsidR="00431A80" w:rsidRDefault="00431A80">
      <w:pPr>
        <w:pStyle w:val="ConsPlusNormal"/>
        <w:jc w:val="right"/>
      </w:pPr>
      <w:r>
        <w:t>(Постановление от 16 декабря 2015 года N 1099)</w:t>
      </w:r>
    </w:p>
    <w:p w:rsidR="00431A80" w:rsidRDefault="00431A80">
      <w:pPr>
        <w:pStyle w:val="ConsPlusNormal"/>
        <w:jc w:val="both"/>
      </w:pPr>
    </w:p>
    <w:p w:rsidR="00431A80" w:rsidRDefault="00431A80">
      <w:pPr>
        <w:pStyle w:val="ConsPlusNormal"/>
        <w:ind w:firstLine="540"/>
        <w:jc w:val="both"/>
      </w:pPr>
      <w:r>
        <w:t>Статья 1. Предмет регулирования и сфера действия настоящего закона</w:t>
      </w:r>
    </w:p>
    <w:p w:rsidR="00431A80" w:rsidRDefault="00431A80">
      <w:pPr>
        <w:pStyle w:val="ConsPlusNormal"/>
        <w:jc w:val="both"/>
      </w:pPr>
    </w:p>
    <w:p w:rsidR="00431A80" w:rsidRDefault="00431A80">
      <w:pPr>
        <w:pStyle w:val="ConsPlusNormal"/>
        <w:ind w:firstLine="540"/>
        <w:jc w:val="both"/>
      </w:pPr>
      <w:r>
        <w:t>1. Настоящий закон в соответствии с законодательством Российской Федерации определяет порядок осуществления и прекращения миссионерской деятельности на территории Архангельской области.</w:t>
      </w:r>
    </w:p>
    <w:p w:rsidR="00431A80" w:rsidRDefault="00431A80">
      <w:pPr>
        <w:pStyle w:val="ConsPlusNormal"/>
        <w:ind w:firstLine="540"/>
        <w:jc w:val="both"/>
      </w:pPr>
      <w:r>
        <w:t xml:space="preserve">2. Настоящий закон </w:t>
      </w:r>
      <w:proofErr w:type="gramStart"/>
      <w:r>
        <w:t>обязателен к исполнению</w:t>
      </w:r>
      <w:proofErr w:type="gramEnd"/>
      <w:r>
        <w:t xml:space="preserve"> для миссионеров, осуществляющих свою деятельность на территории Архангельской области.</w:t>
      </w:r>
    </w:p>
    <w:p w:rsidR="00431A80" w:rsidRDefault="00431A80">
      <w:pPr>
        <w:pStyle w:val="ConsPlusNormal"/>
        <w:jc w:val="both"/>
      </w:pPr>
    </w:p>
    <w:p w:rsidR="00431A80" w:rsidRDefault="00431A80">
      <w:pPr>
        <w:pStyle w:val="ConsPlusNormal"/>
        <w:ind w:firstLine="540"/>
        <w:jc w:val="both"/>
      </w:pPr>
      <w:r>
        <w:t>Статья 2. Основные понятия, используемые в настоящем законе</w:t>
      </w:r>
    </w:p>
    <w:p w:rsidR="00431A80" w:rsidRDefault="00431A80">
      <w:pPr>
        <w:pStyle w:val="ConsPlusNormal"/>
        <w:jc w:val="both"/>
      </w:pPr>
    </w:p>
    <w:p w:rsidR="00431A80" w:rsidRDefault="00431A80">
      <w:pPr>
        <w:pStyle w:val="ConsPlusNormal"/>
        <w:ind w:firstLine="540"/>
        <w:jc w:val="both"/>
      </w:pPr>
      <w:r>
        <w:t>1. Миссионерская деятельность - информационная и организационная деятельность представителей религиозных объединений, а также лиц, распространяющих религиозную литературу и иные предметы религиозного назначения, произведенные религиозными объединениями, прямо или косвенно направленная на распространение своего вероучения и религиозной практики на территории Архангельской области среди лиц иной веры и (или) неверующих.</w:t>
      </w:r>
    </w:p>
    <w:p w:rsidR="00431A80" w:rsidRDefault="00431A80">
      <w:pPr>
        <w:pStyle w:val="ConsPlusNormal"/>
        <w:ind w:firstLine="540"/>
        <w:jc w:val="both"/>
      </w:pPr>
      <w:r>
        <w:t>2. Миссионер - лицо, осуществляющее миссионерскую деятельность на территории Архангельской области.</w:t>
      </w:r>
    </w:p>
    <w:p w:rsidR="00431A80" w:rsidRDefault="00431A80">
      <w:pPr>
        <w:pStyle w:val="ConsPlusNormal"/>
        <w:ind w:firstLine="540"/>
        <w:jc w:val="both"/>
      </w:pPr>
      <w:r>
        <w:t>3. Информационная миссионерская деятельность - деятельность миссионеров, направленная на рекламу, популяризацию и распространение каких-либо религиозных взглядов, представлений и религиозной практики устными, печатными, электронными и иными способами.</w:t>
      </w:r>
    </w:p>
    <w:p w:rsidR="00431A80" w:rsidRDefault="00431A80">
      <w:pPr>
        <w:pStyle w:val="ConsPlusNormal"/>
        <w:ind w:firstLine="540"/>
        <w:jc w:val="both"/>
      </w:pPr>
      <w:r>
        <w:t>4. Организационная миссионерская деятельность - деятельность миссионеров, направленная на создание организационных религиозных структур (объединений), подготовку специалистов, организацию и проведение религиозных мероприятий, а также создание иных условий для осуществления миссионерской деятельности.</w:t>
      </w:r>
    </w:p>
    <w:p w:rsidR="00431A80" w:rsidRDefault="00431A80">
      <w:pPr>
        <w:pStyle w:val="ConsPlusNormal"/>
        <w:jc w:val="both"/>
      </w:pPr>
    </w:p>
    <w:p w:rsidR="00431A80" w:rsidRDefault="00431A80">
      <w:pPr>
        <w:pStyle w:val="ConsPlusNormal"/>
        <w:ind w:firstLine="540"/>
        <w:jc w:val="both"/>
      </w:pPr>
      <w:r>
        <w:t>Статья 3. Условия и порядок осуществления миссионерской деятельности</w:t>
      </w:r>
    </w:p>
    <w:p w:rsidR="00431A80" w:rsidRDefault="00431A80">
      <w:pPr>
        <w:pStyle w:val="ConsPlusNormal"/>
        <w:jc w:val="both"/>
      </w:pPr>
    </w:p>
    <w:p w:rsidR="00431A80" w:rsidRDefault="00431A80">
      <w:pPr>
        <w:pStyle w:val="ConsPlusNormal"/>
        <w:ind w:firstLine="540"/>
        <w:jc w:val="both"/>
      </w:pPr>
      <w:r>
        <w:t>1. Миссионерскую деятельность на территории Архангельской области имеют право осуществлять миссионеры, имеющие документ, удостоверяющий их принадлежность к религиозному объединению, либо документ, подтверждающий наличие полномочий на распространение религиозной литературы и иных предметов религиозного назначения, произведенных религиозным объединением.</w:t>
      </w:r>
    </w:p>
    <w:p w:rsidR="00431A80" w:rsidRDefault="00431A80">
      <w:pPr>
        <w:pStyle w:val="ConsPlusNormal"/>
        <w:ind w:firstLine="540"/>
        <w:jc w:val="both"/>
      </w:pPr>
      <w:r>
        <w:t>2. Миссионерская деятельность осуществляется:</w:t>
      </w:r>
    </w:p>
    <w:p w:rsidR="00431A80" w:rsidRDefault="00431A80">
      <w:pPr>
        <w:pStyle w:val="ConsPlusNormal"/>
        <w:ind w:firstLine="540"/>
        <w:jc w:val="both"/>
      </w:pPr>
      <w:r>
        <w:lastRenderedPageBreak/>
        <w:t>а) в культовых зданиях, сооружениях и на относящихся к ним территориях, принадлежащих религиозному объединению;</w:t>
      </w:r>
    </w:p>
    <w:p w:rsidR="00431A80" w:rsidRDefault="00431A80">
      <w:pPr>
        <w:pStyle w:val="ConsPlusNormal"/>
        <w:ind w:firstLine="540"/>
        <w:jc w:val="both"/>
      </w:pPr>
      <w:r>
        <w:t>б) в жилых помещениях только с согласия граждан, в них проживающих;</w:t>
      </w:r>
    </w:p>
    <w:p w:rsidR="00431A80" w:rsidRDefault="00431A80">
      <w:pPr>
        <w:pStyle w:val="ConsPlusNormal"/>
        <w:ind w:firstLine="540"/>
        <w:jc w:val="both"/>
      </w:pPr>
      <w:r>
        <w:t>в) в иных местах, отвечающих требованиям проведения массовых зрелищных мероприятий, - в порядке, установленном для проведения собраний, митингов, шествий и демонстраций.</w:t>
      </w:r>
    </w:p>
    <w:p w:rsidR="00431A80" w:rsidRDefault="00431A80">
      <w:pPr>
        <w:pStyle w:val="ConsPlusNormal"/>
        <w:ind w:firstLine="540"/>
        <w:jc w:val="both"/>
      </w:pPr>
      <w:r>
        <w:t>3. Миссионерская деятельность осуществляется среди граждан, добровольно изъявивших желание присутствовать на проводимых миссионерами мероприятиях.</w:t>
      </w:r>
    </w:p>
    <w:p w:rsidR="00431A80" w:rsidRDefault="00431A80">
      <w:pPr>
        <w:pStyle w:val="ConsPlusNormal"/>
        <w:ind w:firstLine="540"/>
        <w:jc w:val="both"/>
      </w:pPr>
      <w:r>
        <w:t>4. Миссионерская деятельность среди малолетних осуществляется только по их желанию и при наличии письменного согласия обоих родителей или лиц, их заменяющих.</w:t>
      </w:r>
    </w:p>
    <w:p w:rsidR="00431A80" w:rsidRDefault="00431A80">
      <w:pPr>
        <w:pStyle w:val="ConsPlusNormal"/>
        <w:ind w:firstLine="540"/>
        <w:jc w:val="both"/>
      </w:pPr>
      <w:r>
        <w:t>5. Миссионерская деятельность в образовательных организациях высшего образования, профессиональных образовательных организациях, общеобразовательных организациях, дошкольных образовательных организациях осуществляется в порядке, предусмотренном законодательством Российской Федерации и настоящим законом.</w:t>
      </w:r>
    </w:p>
    <w:p w:rsidR="00431A80" w:rsidRDefault="00431A80">
      <w:pPr>
        <w:pStyle w:val="ConsPlusNormal"/>
        <w:ind w:firstLine="540"/>
        <w:jc w:val="both"/>
      </w:pPr>
      <w:bookmarkStart w:id="0" w:name="P38"/>
      <w:bookmarkEnd w:id="0"/>
      <w:r>
        <w:t xml:space="preserve">6. Миссионеры, прибывшие в Архангельскую область с целью осуществления миссионерской деятельности, до начала ее осуществления обязаны представить в соответствующий уполномоченный исполнительный орган государственной власти Архангельской </w:t>
      </w:r>
      <w:proofErr w:type="gramStart"/>
      <w:r>
        <w:t>области</w:t>
      </w:r>
      <w:proofErr w:type="gramEnd"/>
      <w:r>
        <w:t xml:space="preserve"> следующие документы:</w:t>
      </w:r>
    </w:p>
    <w:p w:rsidR="00431A80" w:rsidRDefault="00431A80">
      <w:pPr>
        <w:pStyle w:val="ConsPlusNormal"/>
        <w:ind w:firstLine="540"/>
        <w:jc w:val="both"/>
      </w:pPr>
      <w:r>
        <w:t>а) документ, удостоверяющий принадлежность к определенному религиозному объединению, либо документ, подтверждающий наличие полномочий на распространение религиозной литературы и иных предметов религиозного назначения, произведенных религиозным объединением, с указанием паспортных данных, целей и сроков визита в Архангельскую область;</w:t>
      </w:r>
    </w:p>
    <w:p w:rsidR="00431A80" w:rsidRDefault="00431A80">
      <w:pPr>
        <w:pStyle w:val="ConsPlusNormal"/>
        <w:ind w:firstLine="540"/>
        <w:jc w:val="both"/>
      </w:pPr>
      <w:r>
        <w:t>б) копию приглашения (если прибыли по приглашению религиозного объединения, находящегося на территории Архангельской области);</w:t>
      </w:r>
    </w:p>
    <w:p w:rsidR="00431A80" w:rsidRDefault="00431A80">
      <w:pPr>
        <w:pStyle w:val="ConsPlusNormal"/>
        <w:ind w:firstLine="540"/>
        <w:jc w:val="both"/>
      </w:pPr>
      <w:r>
        <w:t>в) программу пребывания на территории Архангельской области.</w:t>
      </w:r>
    </w:p>
    <w:p w:rsidR="00431A80" w:rsidRDefault="00431A80">
      <w:pPr>
        <w:pStyle w:val="ConsPlusNormal"/>
        <w:ind w:firstLine="540"/>
        <w:jc w:val="both"/>
      </w:pPr>
      <w:r>
        <w:t xml:space="preserve">7. </w:t>
      </w:r>
      <w:proofErr w:type="gramStart"/>
      <w:r>
        <w:t>Иностранные граждане, прибывшие в Архангельскую область с туристическими, коммерческими и другими целями, кроме миссионерских, подтвержденными в официальных въездных документах, не имеют права осуществлять миссионерскую деятельность.</w:t>
      </w:r>
      <w:proofErr w:type="gramEnd"/>
    </w:p>
    <w:p w:rsidR="00431A80" w:rsidRDefault="00431A80">
      <w:pPr>
        <w:pStyle w:val="ConsPlusNormal"/>
        <w:ind w:firstLine="540"/>
        <w:jc w:val="both"/>
      </w:pPr>
      <w:r>
        <w:t xml:space="preserve">8. Размещение рекламы религиозного характера, а также распространение информации о проводимых миссионерами мероприятиях осуществляется в порядке, предусмотренном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13 марта 2006 года N 38-ФЗ "О рекламе".</w:t>
      </w:r>
    </w:p>
    <w:p w:rsidR="00431A80" w:rsidRDefault="00431A80">
      <w:pPr>
        <w:pStyle w:val="ConsPlusNormal"/>
        <w:jc w:val="both"/>
      </w:pPr>
    </w:p>
    <w:p w:rsidR="00431A80" w:rsidRDefault="00431A80">
      <w:pPr>
        <w:pStyle w:val="ConsPlusNormal"/>
        <w:ind w:firstLine="540"/>
        <w:jc w:val="both"/>
      </w:pPr>
      <w:r>
        <w:t>Статья 4. Уполномоченный исполнительный орган государственной власти Архангельской области</w:t>
      </w:r>
    </w:p>
    <w:p w:rsidR="00431A80" w:rsidRDefault="00431A80">
      <w:pPr>
        <w:pStyle w:val="ConsPlusNormal"/>
        <w:jc w:val="both"/>
      </w:pPr>
    </w:p>
    <w:p w:rsidR="00431A80" w:rsidRDefault="00431A80">
      <w:pPr>
        <w:pStyle w:val="ConsPlusNormal"/>
        <w:ind w:firstLine="540"/>
        <w:jc w:val="both"/>
      </w:pPr>
      <w:r>
        <w:t xml:space="preserve">1. Уполномоченный исполнительный орган государственной власти Архангельской области, указанный в </w:t>
      </w:r>
      <w:hyperlink w:anchor="P38" w:history="1">
        <w:r>
          <w:rPr>
            <w:color w:val="0000FF"/>
          </w:rPr>
          <w:t>пункте 6 статьи 3</w:t>
        </w:r>
      </w:hyperlink>
      <w:r>
        <w:t xml:space="preserve"> настоящего закона, определяется нормативным правовым актом Правительства Архангельской области.</w:t>
      </w:r>
    </w:p>
    <w:p w:rsidR="00431A80" w:rsidRDefault="00431A80">
      <w:pPr>
        <w:pStyle w:val="ConsPlusNormal"/>
        <w:ind w:firstLine="540"/>
        <w:jc w:val="both"/>
      </w:pPr>
      <w:r>
        <w:t xml:space="preserve">2. К полномочиям уполномоченного исполнительного органа государственной власти Архангельской области, указанного в </w:t>
      </w:r>
      <w:hyperlink w:anchor="P38" w:history="1">
        <w:r>
          <w:rPr>
            <w:color w:val="0000FF"/>
          </w:rPr>
          <w:t>пункте 6 статьи 3</w:t>
        </w:r>
      </w:hyperlink>
      <w:r>
        <w:t xml:space="preserve"> настоящего закона, относятся:</w:t>
      </w:r>
    </w:p>
    <w:p w:rsidR="00431A80" w:rsidRDefault="00431A80">
      <w:pPr>
        <w:pStyle w:val="ConsPlusNormal"/>
        <w:ind w:firstLine="540"/>
        <w:jc w:val="both"/>
      </w:pPr>
      <w:r>
        <w:t>а) рассмотрение поступивших от миссионеров в соответствии с настоящим законом документов;</w:t>
      </w:r>
    </w:p>
    <w:p w:rsidR="00431A80" w:rsidRDefault="00431A80">
      <w:pPr>
        <w:pStyle w:val="ConsPlusNormal"/>
        <w:ind w:firstLine="540"/>
        <w:jc w:val="both"/>
      </w:pPr>
      <w:r>
        <w:t>б) создание информационного банка данных, содержащего сведения о миссионерах, прибывших на территорию Архангельской области и осуществляющих миссионерскую деятельность, обеспечение его функционирования, а также полноты, достоверности и сохранности содержащейся в нем информации;</w:t>
      </w:r>
    </w:p>
    <w:p w:rsidR="00431A80" w:rsidRDefault="00431A80">
      <w:pPr>
        <w:pStyle w:val="ConsPlusNormal"/>
        <w:ind w:firstLine="540"/>
        <w:jc w:val="both"/>
      </w:pPr>
      <w:r>
        <w:t>в) разработка предложений по совершенствованию областного законодательства, регулирующего порядок осуществления миссионерской деятельности на территории Архангельской области;</w:t>
      </w:r>
    </w:p>
    <w:p w:rsidR="00431A80" w:rsidRDefault="00431A80">
      <w:pPr>
        <w:pStyle w:val="ConsPlusNormal"/>
        <w:ind w:firstLine="540"/>
        <w:jc w:val="both"/>
      </w:pPr>
      <w:r>
        <w:lastRenderedPageBreak/>
        <w:t>г) осуществление иных полномочий в соответствии с областным законодательством.</w:t>
      </w:r>
    </w:p>
    <w:p w:rsidR="00431A80" w:rsidRDefault="00431A80">
      <w:pPr>
        <w:pStyle w:val="ConsPlusNormal"/>
        <w:jc w:val="both"/>
      </w:pPr>
    </w:p>
    <w:p w:rsidR="00431A80" w:rsidRDefault="00431A80">
      <w:pPr>
        <w:pStyle w:val="ConsPlusNormal"/>
        <w:ind w:firstLine="540"/>
        <w:jc w:val="both"/>
      </w:pPr>
      <w:r>
        <w:t>Статья 5. Ответственность за нарушение настоящего закона</w:t>
      </w:r>
    </w:p>
    <w:p w:rsidR="00431A80" w:rsidRDefault="00431A80">
      <w:pPr>
        <w:pStyle w:val="ConsPlusNormal"/>
        <w:jc w:val="both"/>
      </w:pPr>
    </w:p>
    <w:p w:rsidR="00431A80" w:rsidRDefault="00431A80">
      <w:pPr>
        <w:pStyle w:val="ConsPlusNormal"/>
        <w:ind w:firstLine="540"/>
        <w:jc w:val="both"/>
      </w:pPr>
      <w:r>
        <w:t xml:space="preserve">За нарушение положений настоящего закона наступает административная ответственность в соответствии с областным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июня 2003 года N 172-22-ОЗ "Об административных правонарушениях".</w:t>
      </w:r>
    </w:p>
    <w:p w:rsidR="00431A80" w:rsidRDefault="00431A80">
      <w:pPr>
        <w:pStyle w:val="ConsPlusNormal"/>
        <w:jc w:val="both"/>
      </w:pPr>
    </w:p>
    <w:p w:rsidR="00431A80" w:rsidRDefault="00431A80">
      <w:pPr>
        <w:pStyle w:val="ConsPlusNormal"/>
        <w:ind w:firstLine="540"/>
        <w:jc w:val="both"/>
      </w:pPr>
      <w:r>
        <w:t>Статья 6. Вступление в силу настоящего закона</w:t>
      </w:r>
    </w:p>
    <w:p w:rsidR="00431A80" w:rsidRDefault="00431A80">
      <w:pPr>
        <w:pStyle w:val="ConsPlusNormal"/>
        <w:jc w:val="both"/>
      </w:pPr>
    </w:p>
    <w:p w:rsidR="00431A80" w:rsidRDefault="00431A80">
      <w:pPr>
        <w:pStyle w:val="ConsPlusNormal"/>
        <w:ind w:firstLine="540"/>
        <w:jc w:val="both"/>
      </w:pPr>
      <w:r>
        <w:t>Настоящий закон вступает в силу через десять дней со дня его официального опубликования.</w:t>
      </w:r>
    </w:p>
    <w:p w:rsidR="00431A80" w:rsidRDefault="00431A80">
      <w:pPr>
        <w:pStyle w:val="ConsPlusNormal"/>
        <w:jc w:val="both"/>
      </w:pPr>
    </w:p>
    <w:p w:rsidR="00431A80" w:rsidRDefault="00431A80">
      <w:pPr>
        <w:pStyle w:val="ConsPlusNormal"/>
        <w:jc w:val="right"/>
      </w:pPr>
      <w:r>
        <w:t>Губернатор</w:t>
      </w:r>
    </w:p>
    <w:p w:rsidR="00431A80" w:rsidRDefault="00431A80">
      <w:pPr>
        <w:pStyle w:val="ConsPlusNormal"/>
        <w:jc w:val="right"/>
      </w:pPr>
      <w:r>
        <w:t>Архангельской области</w:t>
      </w:r>
    </w:p>
    <w:p w:rsidR="00431A80" w:rsidRDefault="00431A80">
      <w:pPr>
        <w:pStyle w:val="ConsPlusNormal"/>
        <w:jc w:val="right"/>
      </w:pPr>
      <w:r>
        <w:t>И.А.ОРЛОВ</w:t>
      </w:r>
    </w:p>
    <w:p w:rsidR="00431A80" w:rsidRDefault="00431A80">
      <w:pPr>
        <w:pStyle w:val="ConsPlusNormal"/>
      </w:pPr>
      <w:r>
        <w:t>г. Архангельск</w:t>
      </w:r>
    </w:p>
    <w:p w:rsidR="00431A80" w:rsidRDefault="00431A80">
      <w:pPr>
        <w:pStyle w:val="ConsPlusNormal"/>
      </w:pPr>
      <w:r>
        <w:t>18 декабря 2015 года</w:t>
      </w:r>
    </w:p>
    <w:p w:rsidR="00431A80" w:rsidRDefault="00431A80">
      <w:pPr>
        <w:pStyle w:val="ConsPlusNormal"/>
      </w:pPr>
      <w:r>
        <w:t>N 384-22-ОЗ</w:t>
      </w:r>
    </w:p>
    <w:p w:rsidR="00431A80" w:rsidRDefault="00431A80">
      <w:pPr>
        <w:pStyle w:val="ConsPlusNormal"/>
        <w:jc w:val="both"/>
      </w:pPr>
    </w:p>
    <w:p w:rsidR="00431A80" w:rsidRDefault="00431A80">
      <w:pPr>
        <w:pStyle w:val="ConsPlusNormal"/>
        <w:jc w:val="both"/>
      </w:pPr>
    </w:p>
    <w:p w:rsidR="00431A80" w:rsidRDefault="00431A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1" w:name="_GoBack"/>
      <w:bookmarkEnd w:id="1"/>
    </w:p>
    <w:sectPr w:rsidR="00A401DB" w:rsidSect="00AF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80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1A80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A8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31A8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31A80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A8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31A8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31A80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C4DFCBCE66B1D1181FB81E619F68D9A13E03E9E28991944FA0036A0CD70593o5j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C4DFCBCE66B1D1181FA61377F336D5A33255E4E58E9FC51AFF58375BoDjE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2015-12-30T12:35:00Z</dcterms:created>
  <dcterms:modified xsi:type="dcterms:W3CDTF">2015-12-30T12:36:00Z</dcterms:modified>
</cp:coreProperties>
</file>