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4" w:rsidRDefault="00C234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Title"/>
        <w:jc w:val="center"/>
      </w:pPr>
      <w:r>
        <w:t>ПРАВИТЕЛЬСТВО РОССИЙСКОЙ ФЕДЕРАЦИИ</w:t>
      </w:r>
    </w:p>
    <w:p w:rsidR="00C23404" w:rsidRDefault="00C23404">
      <w:pPr>
        <w:pStyle w:val="ConsPlusTitle"/>
        <w:jc w:val="center"/>
      </w:pPr>
    </w:p>
    <w:p w:rsidR="00C23404" w:rsidRDefault="00C23404">
      <w:pPr>
        <w:pStyle w:val="ConsPlusTitle"/>
        <w:jc w:val="center"/>
      </w:pPr>
      <w:r>
        <w:t>ПОСТАНОВЛЕНИЕ</w:t>
      </w:r>
    </w:p>
    <w:p w:rsidR="00C23404" w:rsidRDefault="00C23404">
      <w:pPr>
        <w:pStyle w:val="ConsPlusTitle"/>
        <w:jc w:val="center"/>
      </w:pPr>
      <w:r>
        <w:t>от 22 февраля 2016 г. N 126</w:t>
      </w:r>
    </w:p>
    <w:p w:rsidR="00C23404" w:rsidRDefault="00C23404">
      <w:pPr>
        <w:pStyle w:val="ConsPlusTitle"/>
        <w:jc w:val="center"/>
      </w:pPr>
    </w:p>
    <w:p w:rsidR="00C23404" w:rsidRDefault="00C23404">
      <w:pPr>
        <w:pStyle w:val="ConsPlusTitle"/>
        <w:jc w:val="center"/>
      </w:pPr>
      <w:r>
        <w:t>О ВНЕСЕНИИ ИЗМЕНЕНИЙ</w:t>
      </w:r>
    </w:p>
    <w:p w:rsidR="00C23404" w:rsidRDefault="00C23404">
      <w:pPr>
        <w:pStyle w:val="ConsPlusTitle"/>
        <w:jc w:val="center"/>
      </w:pPr>
      <w:r>
        <w:t xml:space="preserve">В ПРАВИЛА ОСУЩЕСТВЛЕНИЯ МИГРАЦИОННОГО УЧЕТА </w:t>
      </w:r>
      <w:proofErr w:type="gramStart"/>
      <w:r>
        <w:t>ИНОСТРАННЫХ</w:t>
      </w:r>
      <w:proofErr w:type="gramEnd"/>
    </w:p>
    <w:p w:rsidR="00C23404" w:rsidRDefault="00C23404">
      <w:pPr>
        <w:pStyle w:val="ConsPlusTitle"/>
        <w:jc w:val="center"/>
      </w:pPr>
      <w:r>
        <w:t>ГРАЖДАН И ЛИЦ БЕЗ ГРАЖДАНСТВА В РОССИЙСКОЙ ФЕДЕРАЦИИ</w:t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23404" w:rsidRDefault="00C234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</w:t>
      </w:r>
      <w:proofErr w:type="gramEnd"/>
      <w:r>
        <w:t xml:space="preserve"> </w:t>
      </w:r>
      <w:proofErr w:type="gramStart"/>
      <w:r>
        <w:t>2008, N 49, ст. 5841; 2011, N 32, ст. 4848; 2013, N 4, ст. 291).</w:t>
      </w:r>
      <w:proofErr w:type="gramEnd"/>
    </w:p>
    <w:p w:rsidR="00C23404" w:rsidRDefault="00C23404">
      <w:pPr>
        <w:pStyle w:val="ConsPlusNormal"/>
        <w:ind w:firstLine="540"/>
        <w:jc w:val="both"/>
      </w:pPr>
      <w:r>
        <w:t>2. Настоящее постановление вступает в силу с 1 июля 2016 г.</w:t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right"/>
      </w:pPr>
      <w:r>
        <w:t>Председатель Правительства</w:t>
      </w:r>
    </w:p>
    <w:p w:rsidR="00C23404" w:rsidRDefault="00C23404">
      <w:pPr>
        <w:pStyle w:val="ConsPlusNormal"/>
        <w:jc w:val="right"/>
      </w:pPr>
      <w:r>
        <w:t>Российской Федерации</w:t>
      </w:r>
    </w:p>
    <w:p w:rsidR="00C23404" w:rsidRDefault="00C23404">
      <w:pPr>
        <w:pStyle w:val="ConsPlusNormal"/>
        <w:jc w:val="right"/>
      </w:pPr>
      <w:r>
        <w:t>Д.МЕДВЕДЕВ</w:t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</w:p>
    <w:p w:rsidR="00C23404" w:rsidRDefault="00C23404">
      <w:pPr>
        <w:pStyle w:val="ConsPlusNormal"/>
        <w:jc w:val="right"/>
      </w:pPr>
      <w:bookmarkStart w:id="0" w:name="_GoBack"/>
      <w:bookmarkEnd w:id="0"/>
      <w:r>
        <w:lastRenderedPageBreak/>
        <w:t>Утверждены</w:t>
      </w:r>
    </w:p>
    <w:p w:rsidR="00C23404" w:rsidRDefault="00C23404">
      <w:pPr>
        <w:pStyle w:val="ConsPlusNormal"/>
        <w:jc w:val="right"/>
      </w:pPr>
      <w:r>
        <w:t>постановлением Правительства</w:t>
      </w:r>
    </w:p>
    <w:p w:rsidR="00C23404" w:rsidRDefault="00C23404">
      <w:pPr>
        <w:pStyle w:val="ConsPlusNormal"/>
        <w:jc w:val="right"/>
      </w:pPr>
      <w:r>
        <w:t>Российской Федерации</w:t>
      </w:r>
    </w:p>
    <w:p w:rsidR="00C23404" w:rsidRDefault="00C23404">
      <w:pPr>
        <w:pStyle w:val="ConsPlusNormal"/>
        <w:jc w:val="right"/>
      </w:pPr>
      <w:r>
        <w:t>от 22 февраля 2016 г. N 126</w:t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Title"/>
        <w:jc w:val="center"/>
      </w:pPr>
      <w:bookmarkStart w:id="1" w:name="P27"/>
      <w:bookmarkEnd w:id="1"/>
      <w:r>
        <w:t>ИЗМЕНЕНИЯ,</w:t>
      </w:r>
    </w:p>
    <w:p w:rsidR="00C23404" w:rsidRDefault="00C23404">
      <w:pPr>
        <w:pStyle w:val="ConsPlusTitle"/>
        <w:jc w:val="center"/>
      </w:pPr>
      <w:proofErr w:type="gramStart"/>
      <w:r>
        <w:t>КОТОРЫЕ ВНОСЯТСЯ В ПРАВИЛА ОСУЩЕСТВЛЕНИЯ МИГРАЦИОННОГО</w:t>
      </w:r>
      <w:proofErr w:type="gramEnd"/>
    </w:p>
    <w:p w:rsidR="00C23404" w:rsidRDefault="00C23404">
      <w:pPr>
        <w:pStyle w:val="ConsPlusTitle"/>
        <w:jc w:val="center"/>
      </w:pPr>
      <w:r>
        <w:t>УЧЕТА ИНОСТРАННЫХ ГРАЖДАН И ЛИЦ БЕЗ ГРАЖДАНСТВА</w:t>
      </w:r>
    </w:p>
    <w:p w:rsidR="00C23404" w:rsidRDefault="00C23404">
      <w:pPr>
        <w:pStyle w:val="ConsPlusTitle"/>
        <w:jc w:val="center"/>
      </w:pPr>
      <w:r>
        <w:t>В РОССИЙСКОЙ ФЕДЕРАЦИИ</w:t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22</w:t>
        </w:r>
      </w:hyperlink>
      <w:r>
        <w:t>:</w:t>
      </w:r>
    </w:p>
    <w:p w:rsidR="00C23404" w:rsidRDefault="00C23404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23404" w:rsidRDefault="00C23404">
      <w:pPr>
        <w:pStyle w:val="ConsPlusNormal"/>
        <w:ind w:firstLine="540"/>
        <w:jc w:val="both"/>
      </w:pPr>
      <w:r>
        <w:t>"Подписанная усиленной квалифицированной электронной подписью уполномоченного сотрудника многофункционального центра электронная копия уведомления о прибытии передается в территориальный орган Федеральной миграционной службы в электронной форме с использованием единой системы межведомственного электронного взаимодействия в течение 1 рабочего дня, следующего за днем приема указанного уведомления многофункциональным центром</w:t>
      </w:r>
      <w:proofErr w:type="gramStart"/>
      <w:r>
        <w:t>.";</w:t>
      </w:r>
      <w:proofErr w:type="gramEnd"/>
    </w:p>
    <w:p w:rsidR="00C23404" w:rsidRDefault="00C23404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23404" w:rsidRDefault="00C23404">
      <w:pPr>
        <w:pStyle w:val="ConsPlusNormal"/>
        <w:ind w:firstLine="540"/>
        <w:jc w:val="both"/>
      </w:pPr>
      <w:r>
        <w:t xml:space="preserve">"В случае отсутствия технической возможности уведомление о прибытии может направляться многофункциональным центром в территориальный орган Федеральной миграционной службы в форме документа на бумажном носителе в течение 1 рабочего дня, следующего за днем приема указанного уведомления многофункциональным центром. </w:t>
      </w:r>
      <w:proofErr w:type="gramStart"/>
      <w:r>
        <w:t>При этом сторона, не имеющая технической возможности для организации взаимодействия в электронной форме, принимает меры, направленные на обеспечение такой возможности, а также определяет дату перехода к взаимодействию в электронной форме, которая фиксируется в соглашении между уполномоченным многофункциональным центром субъекта Российской Федерации и территориальным органом Федеральной миграционной службы.".</w:t>
      </w:r>
      <w:proofErr w:type="gramEnd"/>
    </w:p>
    <w:p w:rsidR="00C23404" w:rsidRDefault="00C23404">
      <w:pPr>
        <w:pStyle w:val="ConsPlusNormal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пункте 27</w:t>
        </w:r>
      </w:hyperlink>
      <w:r>
        <w:t>:</w:t>
      </w:r>
    </w:p>
    <w:p w:rsidR="00C23404" w:rsidRDefault="00C23404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четвертый</w:t>
        </w:r>
      </w:hyperlink>
      <w:r>
        <w:t xml:space="preserve"> дополнить предложением следующего содержания: "В случае уведомления администрацией гостиницы территориального органа Федеральной миграционной службы с использованием входящих в состав сети электросвязи средств связи бланк уведомления о прибытии заполняется в 1 экземпляре, который хранится в администрации гостиницы в течение 1 года</w:t>
      </w:r>
      <w:proofErr w:type="gramStart"/>
      <w:r>
        <w:t>.";</w:t>
      </w:r>
    </w:p>
    <w:p w:rsidR="00C23404" w:rsidRDefault="00C23404">
      <w:pPr>
        <w:pStyle w:val="ConsPlusNormal"/>
        <w:ind w:firstLine="540"/>
        <w:jc w:val="both"/>
      </w:pPr>
      <w:proofErr w:type="gramEnd"/>
      <w:r>
        <w:t xml:space="preserve">б) </w:t>
      </w:r>
      <w:hyperlink r:id="rId12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C23404" w:rsidRDefault="00C23404">
      <w:pPr>
        <w:pStyle w:val="ConsPlusNormal"/>
        <w:ind w:firstLine="540"/>
        <w:jc w:val="both"/>
      </w:pPr>
      <w:r>
        <w:t>"В случае представления многофункциональным центром уведомления о прибытии в территориальный орган Федеральной миграционной службы бланк уведомления о прибытии заполняется в 1 экземпляре, который хранится в многофункциональном центре в течение 1 года. В случае отсутствия технической возможности представления многофункциональным центром уведомления о прибытии в территориальный орган Федеральной миграционной службы в виде электронного документа бланк такого уведомления заполняется в 2 экземплярах, 1 из которых хранится в многофункциональном центре в течение 1 года</w:t>
      </w:r>
      <w:proofErr w:type="gramStart"/>
      <w:r>
        <w:t>.".</w:t>
      </w:r>
      <w:proofErr w:type="gramEnd"/>
    </w:p>
    <w:p w:rsidR="00C23404" w:rsidRDefault="00C23404">
      <w:pPr>
        <w:pStyle w:val="ConsPlusNormal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абзаце втором пункта 36</w:t>
        </w:r>
      </w:hyperlink>
      <w:r>
        <w:t xml:space="preserve"> после слов "организации федеральной почтовой связи" дополнить словами "или многофункциональном центре".</w:t>
      </w:r>
    </w:p>
    <w:p w:rsidR="00C23404" w:rsidRDefault="00C23404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Пункт 42</w:t>
        </w:r>
      </w:hyperlink>
      <w:r>
        <w:t xml:space="preserve"> после слов "в случаях, предусмотренных частями 3" дополнить словами ", 3(1)".</w:t>
      </w: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jc w:val="both"/>
      </w:pPr>
    </w:p>
    <w:p w:rsidR="00C23404" w:rsidRDefault="00C23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5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3404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340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340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340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340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B78E01ED299BD9A7933E32EFBC4E13F9811B2C85EA684F224017A42C1B53207CC8112I335K" TargetMode="External"/><Relationship Id="rId13" Type="http://schemas.openxmlformats.org/officeDocument/2006/relationships/hyperlink" Target="consultantplus://offline/ref=F4BB78E01ED299BD9A7933E32EFBC4E13F9811B2C85EA684F224017A42C1B53207CC8111302C28FDI63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B78E01ED299BD9A7933E32EFBC4E13F9811B2C85EA684F224017A42C1B53207CC8112I334K" TargetMode="External"/><Relationship Id="rId12" Type="http://schemas.openxmlformats.org/officeDocument/2006/relationships/hyperlink" Target="consultantplus://offline/ref=F4BB78E01ED299BD9A7933E32EFBC4E13F9811B2C85EA684F224017A42C1B53207CC8112I33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B78E01ED299BD9A7933E32EFBC4E13F9811B2C85EA684F224017A42C1B53207CC8111302C29FBI631K" TargetMode="External"/><Relationship Id="rId11" Type="http://schemas.openxmlformats.org/officeDocument/2006/relationships/hyperlink" Target="consultantplus://offline/ref=F4BB78E01ED299BD9A7933E32EFBC4E13F9811B2C85EA684F224017A42C1B53207CC8111302C28FDI63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BB78E01ED299BD9A7933E32EFBC4E13F9811B2C85EA684F224017A42C1B53207CC8111302C29F3I63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B78E01ED299BD9A7933E32EFBC4E13F9811B2C85EA684F224017A42C1B53207CC8112I334K" TargetMode="External"/><Relationship Id="rId14" Type="http://schemas.openxmlformats.org/officeDocument/2006/relationships/hyperlink" Target="consultantplus://offline/ref=F4BB78E01ED299BD9A7933E32EFBC4E13F9811B2C85EA684F224017A42C1B53207CC8111I3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2016-06-09T10:54:00Z</dcterms:created>
  <dcterms:modified xsi:type="dcterms:W3CDTF">2016-06-09T10:55:00Z</dcterms:modified>
</cp:coreProperties>
</file>