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1E3" w:rsidRDefault="003631E3">
      <w:pPr>
        <w:pStyle w:val="ConsPlusTitlePage"/>
      </w:pPr>
      <w:r>
        <w:t xml:space="preserve">Документ предоставлен </w:t>
      </w:r>
      <w:hyperlink r:id="rId4" w:history="1">
        <w:r>
          <w:rPr>
            <w:color w:val="0000FF"/>
          </w:rPr>
          <w:t>КонсультантПлюс</w:t>
        </w:r>
      </w:hyperlink>
      <w:r>
        <w:br/>
      </w:r>
    </w:p>
    <w:p w:rsidR="003631E3" w:rsidRDefault="003631E3">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631E3">
        <w:tc>
          <w:tcPr>
            <w:tcW w:w="4677" w:type="dxa"/>
            <w:tcBorders>
              <w:top w:val="nil"/>
              <w:left w:val="nil"/>
              <w:bottom w:val="nil"/>
              <w:right w:val="nil"/>
            </w:tcBorders>
          </w:tcPr>
          <w:p w:rsidR="003631E3" w:rsidRDefault="003631E3">
            <w:pPr>
              <w:pStyle w:val="ConsPlusNormal"/>
            </w:pPr>
            <w:r>
              <w:t>28 сентября 2015 года</w:t>
            </w:r>
          </w:p>
        </w:tc>
        <w:tc>
          <w:tcPr>
            <w:tcW w:w="4677" w:type="dxa"/>
            <w:tcBorders>
              <w:top w:val="nil"/>
              <w:left w:val="nil"/>
              <w:bottom w:val="nil"/>
              <w:right w:val="nil"/>
            </w:tcBorders>
          </w:tcPr>
          <w:p w:rsidR="003631E3" w:rsidRDefault="003631E3">
            <w:pPr>
              <w:pStyle w:val="ConsPlusNormal"/>
              <w:jc w:val="right"/>
            </w:pPr>
            <w:r>
              <w:t>N 313-19-ОЗ</w:t>
            </w:r>
          </w:p>
        </w:tc>
      </w:tr>
    </w:tbl>
    <w:p w:rsidR="003631E3" w:rsidRDefault="003631E3">
      <w:pPr>
        <w:pStyle w:val="ConsPlusNormal"/>
        <w:pBdr>
          <w:top w:val="single" w:sz="6" w:space="0" w:color="auto"/>
        </w:pBdr>
        <w:spacing w:before="100" w:after="100"/>
        <w:jc w:val="both"/>
        <w:rPr>
          <w:sz w:val="2"/>
          <w:szCs w:val="2"/>
        </w:rPr>
      </w:pPr>
    </w:p>
    <w:p w:rsidR="003631E3" w:rsidRDefault="003631E3">
      <w:pPr>
        <w:pStyle w:val="ConsPlusNormal"/>
        <w:jc w:val="both"/>
      </w:pPr>
    </w:p>
    <w:p w:rsidR="003631E3" w:rsidRDefault="003631E3">
      <w:pPr>
        <w:pStyle w:val="ConsPlusTitle"/>
        <w:jc w:val="center"/>
      </w:pPr>
      <w:r>
        <w:t>АРХАНГЕЛЬСКАЯ ОБЛАСТЬ</w:t>
      </w:r>
    </w:p>
    <w:p w:rsidR="003631E3" w:rsidRDefault="003631E3">
      <w:pPr>
        <w:pStyle w:val="ConsPlusTitle"/>
        <w:jc w:val="center"/>
      </w:pPr>
    </w:p>
    <w:p w:rsidR="003631E3" w:rsidRDefault="003631E3">
      <w:pPr>
        <w:pStyle w:val="ConsPlusTitle"/>
        <w:jc w:val="center"/>
      </w:pPr>
      <w:r>
        <w:t>ОБЛАСТНОЙ ЗАКОН</w:t>
      </w:r>
    </w:p>
    <w:p w:rsidR="003631E3" w:rsidRDefault="003631E3">
      <w:pPr>
        <w:pStyle w:val="ConsPlusTitle"/>
        <w:jc w:val="center"/>
      </w:pPr>
    </w:p>
    <w:p w:rsidR="003631E3" w:rsidRDefault="003631E3">
      <w:pPr>
        <w:pStyle w:val="ConsPlusTitle"/>
        <w:jc w:val="center"/>
      </w:pPr>
      <w:r>
        <w:t>О РЕАЛИЗАЦИИ ПОЛНОМОЧИЙ ОРГАНОВ ГОСУДАРСТВЕННОЙ ВЛАСТИ</w:t>
      </w:r>
    </w:p>
    <w:p w:rsidR="003631E3" w:rsidRDefault="003631E3">
      <w:pPr>
        <w:pStyle w:val="ConsPlusTitle"/>
        <w:jc w:val="center"/>
      </w:pPr>
      <w:r>
        <w:t>АРХАНГЕЛЬСКОЙ ОБЛАСТИ В СФЕРЕ ПРЕДОСТАВЛЕНИЯ ЖИЛЫХ ПОМЕЩЕНИЙ</w:t>
      </w:r>
    </w:p>
    <w:p w:rsidR="003631E3" w:rsidRDefault="003631E3">
      <w:pPr>
        <w:pStyle w:val="ConsPlusTitle"/>
        <w:jc w:val="center"/>
      </w:pPr>
      <w:r>
        <w:t>ПО ДОГОВОРАМ НАЙМА ЖИЛЫХ ПОМЕЩЕНИЙ ЖИЛИЩНОГО ФОНДА</w:t>
      </w:r>
    </w:p>
    <w:p w:rsidR="003631E3" w:rsidRDefault="003631E3">
      <w:pPr>
        <w:pStyle w:val="ConsPlusTitle"/>
        <w:jc w:val="center"/>
      </w:pPr>
      <w:r>
        <w:t>СОЦИАЛЬНОГО ИСПОЛЬЗОВАНИЯ, СОЗДАНИЯ, УЧЕТА</w:t>
      </w:r>
    </w:p>
    <w:p w:rsidR="003631E3" w:rsidRDefault="003631E3">
      <w:pPr>
        <w:pStyle w:val="ConsPlusTitle"/>
        <w:jc w:val="center"/>
      </w:pPr>
      <w:r>
        <w:t>И ЭКСПЛУАТАЦИИ НАЕМНЫХ ДОМОВ</w:t>
      </w:r>
    </w:p>
    <w:p w:rsidR="003631E3" w:rsidRDefault="003631E3">
      <w:pPr>
        <w:pStyle w:val="ConsPlusNormal"/>
        <w:jc w:val="both"/>
      </w:pPr>
    </w:p>
    <w:p w:rsidR="003631E3" w:rsidRDefault="003631E3">
      <w:pPr>
        <w:pStyle w:val="ConsPlusNormal"/>
        <w:jc w:val="right"/>
      </w:pPr>
      <w:proofErr w:type="gramStart"/>
      <w:r>
        <w:t>Принят</w:t>
      </w:r>
      <w:proofErr w:type="gramEnd"/>
    </w:p>
    <w:p w:rsidR="003631E3" w:rsidRDefault="003631E3">
      <w:pPr>
        <w:pStyle w:val="ConsPlusNormal"/>
        <w:jc w:val="right"/>
      </w:pPr>
      <w:r>
        <w:t>Архангельским областным</w:t>
      </w:r>
    </w:p>
    <w:p w:rsidR="003631E3" w:rsidRDefault="003631E3">
      <w:pPr>
        <w:pStyle w:val="ConsPlusNormal"/>
        <w:jc w:val="right"/>
      </w:pPr>
      <w:r>
        <w:t>Собранием депутатов</w:t>
      </w:r>
    </w:p>
    <w:p w:rsidR="003631E3" w:rsidRDefault="003631E3">
      <w:pPr>
        <w:pStyle w:val="ConsPlusNormal"/>
        <w:jc w:val="right"/>
      </w:pPr>
      <w:r>
        <w:t>(Постановление от 23 сентября 2015 года N 913)</w:t>
      </w:r>
    </w:p>
    <w:p w:rsidR="003631E3" w:rsidRDefault="003631E3">
      <w:pPr>
        <w:pStyle w:val="ConsPlusNormal"/>
        <w:jc w:val="both"/>
      </w:pPr>
    </w:p>
    <w:p w:rsidR="003631E3" w:rsidRDefault="003631E3">
      <w:pPr>
        <w:pStyle w:val="ConsPlusNormal"/>
        <w:ind w:firstLine="540"/>
        <w:jc w:val="both"/>
      </w:pPr>
      <w:r>
        <w:t>Статья 1. Предмет правового регулирования настоящего закона</w:t>
      </w:r>
    </w:p>
    <w:p w:rsidR="003631E3" w:rsidRDefault="003631E3">
      <w:pPr>
        <w:pStyle w:val="ConsPlusNormal"/>
        <w:jc w:val="both"/>
      </w:pPr>
    </w:p>
    <w:p w:rsidR="003631E3" w:rsidRDefault="003631E3">
      <w:pPr>
        <w:pStyle w:val="ConsPlusNormal"/>
        <w:ind w:firstLine="540"/>
        <w:jc w:val="both"/>
      </w:pPr>
      <w:r>
        <w:t>Настоящий закон регулирует отношения, возникающие в связи с реализацией органами государственной власти Архангельской области полномочий в сфере предоставления жилых помещений по договорам найма жилых помещений жилищного фонда социального использования (далее - договоры найма жилых помещений), создания, учета и эксплуатации наемных домов (далее - сфера предоставления жилых помещений и создания наемных домов).</w:t>
      </w:r>
    </w:p>
    <w:p w:rsidR="003631E3" w:rsidRDefault="003631E3">
      <w:pPr>
        <w:pStyle w:val="ConsPlusNormal"/>
        <w:jc w:val="both"/>
      </w:pPr>
    </w:p>
    <w:p w:rsidR="003631E3" w:rsidRDefault="003631E3">
      <w:pPr>
        <w:pStyle w:val="ConsPlusNormal"/>
        <w:ind w:firstLine="540"/>
        <w:jc w:val="both"/>
      </w:pPr>
      <w:r>
        <w:t xml:space="preserve">Статья 2. Правовая основа </w:t>
      </w:r>
      <w:proofErr w:type="gramStart"/>
      <w:r>
        <w:t>реализации полномочий органов государственной власти Архангельской области</w:t>
      </w:r>
      <w:proofErr w:type="gramEnd"/>
      <w:r>
        <w:t xml:space="preserve"> в сфере предоставления жилых помещений и создания наемных домов</w:t>
      </w:r>
    </w:p>
    <w:p w:rsidR="003631E3" w:rsidRDefault="003631E3">
      <w:pPr>
        <w:pStyle w:val="ConsPlusNormal"/>
        <w:jc w:val="both"/>
      </w:pPr>
    </w:p>
    <w:p w:rsidR="003631E3" w:rsidRDefault="003631E3">
      <w:pPr>
        <w:pStyle w:val="ConsPlusNormal"/>
        <w:ind w:firstLine="540"/>
        <w:jc w:val="both"/>
      </w:pPr>
      <w:proofErr w:type="gramStart"/>
      <w:r>
        <w:t xml:space="preserve">Правовую основу реализации полномочий органов государственной власти Архангельской области в сфере предоставления жилых помещений и создания наемных домов составляют </w:t>
      </w:r>
      <w:hyperlink r:id="rId5" w:history="1">
        <w:r>
          <w:rPr>
            <w:color w:val="0000FF"/>
          </w:rPr>
          <w:t>Конституция</w:t>
        </w:r>
      </w:hyperlink>
      <w:r>
        <w:t xml:space="preserve"> Российской Федерации, Жилищный </w:t>
      </w:r>
      <w:hyperlink r:id="rId6" w:history="1">
        <w:r>
          <w:rPr>
            <w:color w:val="0000FF"/>
          </w:rPr>
          <w:t>кодекс</w:t>
        </w:r>
      </w:hyperlink>
      <w:r>
        <w:t xml:space="preserve"> Российской Федерации, Земельный </w:t>
      </w:r>
      <w:hyperlink r:id="rId7" w:history="1">
        <w:r>
          <w:rPr>
            <w:color w:val="0000FF"/>
          </w:rPr>
          <w:t>кодекс</w:t>
        </w:r>
      </w:hyperlink>
      <w:r>
        <w:t xml:space="preserve"> Российской Федерации, Градостроительный </w:t>
      </w:r>
      <w:hyperlink r:id="rId8" w:history="1">
        <w:r>
          <w:rPr>
            <w:color w:val="0000FF"/>
          </w:rPr>
          <w:t>кодекс</w:t>
        </w:r>
      </w:hyperlink>
      <w:r>
        <w:t xml:space="preserve"> Российской Федерации, Федеральный </w:t>
      </w:r>
      <w:hyperlink r:id="rId9"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иные федеральные законы</w:t>
      </w:r>
      <w:proofErr w:type="gramEnd"/>
      <w:r>
        <w:t xml:space="preserve"> и другие нормативные правовые акты </w:t>
      </w:r>
      <w:proofErr w:type="gramStart"/>
      <w:r>
        <w:t>Российской</w:t>
      </w:r>
      <w:proofErr w:type="gramEnd"/>
      <w:r>
        <w:t xml:space="preserve"> Федерации, </w:t>
      </w:r>
      <w:hyperlink r:id="rId10" w:history="1">
        <w:r>
          <w:rPr>
            <w:color w:val="0000FF"/>
          </w:rPr>
          <w:t>Устав</w:t>
        </w:r>
      </w:hyperlink>
      <w:r>
        <w:t xml:space="preserve"> Архангельской области, настоящий закон, иные областные законы и другие нормативные правовые акты Архангельской области.</w:t>
      </w:r>
    </w:p>
    <w:p w:rsidR="003631E3" w:rsidRDefault="003631E3">
      <w:pPr>
        <w:pStyle w:val="ConsPlusNormal"/>
        <w:jc w:val="both"/>
      </w:pPr>
    </w:p>
    <w:p w:rsidR="003631E3" w:rsidRDefault="003631E3">
      <w:pPr>
        <w:pStyle w:val="ConsPlusNormal"/>
        <w:ind w:firstLine="540"/>
        <w:jc w:val="both"/>
      </w:pPr>
      <w:r>
        <w:t>Статья 3. Полномочия органов государственной власти Архангельской области в сфере предоставления жилых помещений и создания наемных домов</w:t>
      </w:r>
    </w:p>
    <w:p w:rsidR="003631E3" w:rsidRDefault="003631E3">
      <w:pPr>
        <w:pStyle w:val="ConsPlusNormal"/>
        <w:jc w:val="both"/>
      </w:pPr>
    </w:p>
    <w:p w:rsidR="003631E3" w:rsidRDefault="003631E3">
      <w:pPr>
        <w:pStyle w:val="ConsPlusNormal"/>
        <w:ind w:firstLine="540"/>
        <w:jc w:val="both"/>
      </w:pPr>
      <w:r>
        <w:t>1. Архангельское областное Собрание депутатов:</w:t>
      </w:r>
    </w:p>
    <w:p w:rsidR="003631E3" w:rsidRDefault="003631E3">
      <w:pPr>
        <w:pStyle w:val="ConsPlusNormal"/>
        <w:ind w:firstLine="540"/>
        <w:jc w:val="both"/>
      </w:pPr>
      <w:r>
        <w:t>1) принимает областные законы в сфере предоставления жилых помещений и создания наемных домов, в том числе устанавливающие:</w:t>
      </w:r>
    </w:p>
    <w:p w:rsidR="003631E3" w:rsidRDefault="003631E3">
      <w:pPr>
        <w:pStyle w:val="ConsPlusNormal"/>
        <w:ind w:firstLine="540"/>
        <w:jc w:val="both"/>
      </w:pPr>
      <w:r>
        <w:t>- порядок определения дохода граждан и постоянно проживающих совместно с ними членов их семей (одиноко проживающего гражданина) (далее также - граждане)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w:t>
      </w:r>
    </w:p>
    <w:p w:rsidR="003631E3" w:rsidRDefault="003631E3">
      <w:pPr>
        <w:pStyle w:val="ConsPlusNormal"/>
        <w:ind w:firstLine="540"/>
        <w:jc w:val="both"/>
      </w:pPr>
      <w:r>
        <w:t xml:space="preserve">- порядок установления максимального размера дохода граждан и стоимости подлежащего налогообложению их имущества в целях признания граждан </w:t>
      </w:r>
      <w:proofErr w:type="gramStart"/>
      <w:r>
        <w:t>нуждающимися</w:t>
      </w:r>
      <w:proofErr w:type="gramEnd"/>
      <w:r>
        <w:t xml:space="preserve"> в предоставлении </w:t>
      </w:r>
      <w:r>
        <w:lastRenderedPageBreak/>
        <w:t>жилых помещений по договорам найма жилых помещений;</w:t>
      </w:r>
    </w:p>
    <w:p w:rsidR="003631E3" w:rsidRDefault="003631E3">
      <w:pPr>
        <w:pStyle w:val="ConsPlusNormal"/>
        <w:ind w:firstLine="540"/>
        <w:jc w:val="both"/>
      </w:pPr>
      <w:r>
        <w:t xml:space="preserve">- основания признания граждан </w:t>
      </w:r>
      <w:proofErr w:type="gramStart"/>
      <w:r>
        <w:t>нуждающимися</w:t>
      </w:r>
      <w:proofErr w:type="gramEnd"/>
      <w:r>
        <w:t xml:space="preserve"> в предоставлении жилых помещений по договорам найма жилых помещений;</w:t>
      </w:r>
    </w:p>
    <w:p w:rsidR="003631E3" w:rsidRDefault="003631E3">
      <w:pPr>
        <w:pStyle w:val="ConsPlusNormal"/>
        <w:ind w:firstLine="540"/>
        <w:jc w:val="both"/>
      </w:pPr>
      <w:proofErr w:type="gramStart"/>
      <w:r>
        <w:t>- случаи предоставления земельных участков из земель, находящихся в государственной собственности Архангельской области (далее - государственная собственность), муниципальной собственности муниципальных образований Архангельской области (далее - муниципальная собственность), земельных участков из земель, государственная собственность на которые не разграничена (далее - неразграниченные земельные участки), в аренду без проведения торгов и без предварительного согласования мест размещения объектов некоммерческим организациям, созданным Архангельской областью или муниципальными образованиями Архангельской области</w:t>
      </w:r>
      <w:proofErr w:type="gramEnd"/>
      <w:r>
        <w:t xml:space="preserve"> (далее - муниципальные образования) для освоения территорий в целях строительства и эксплуатации наемных домов социального использования;</w:t>
      </w:r>
    </w:p>
    <w:p w:rsidR="003631E3" w:rsidRDefault="003631E3">
      <w:pPr>
        <w:pStyle w:val="ConsPlusNormal"/>
        <w:ind w:firstLine="540"/>
        <w:jc w:val="both"/>
      </w:pPr>
      <w:proofErr w:type="gramStart"/>
      <w:r>
        <w:t>- случаи определения размера арендной платы за земельные участки, находящиеся в государственной собственности или муниципальной собственности, за неразграниченные земельные участки в размере не выше размера земельного налога, рассчитанного в отношении таких земельных участков, в случае заключения договоров аренды земельных участков с некоммерческими организациями, созданными Архангельской областью или муниципальными образованиями для освоения территорий в целях строительства и эксплуатации наемных домов социального использования</w:t>
      </w:r>
      <w:proofErr w:type="gramEnd"/>
      <w:r>
        <w:t>, в отношении земельных участков, предоставленных этим организациям для освоения территорий в целях строительства и эксплуатации наемных домов социального использования;</w:t>
      </w:r>
    </w:p>
    <w:p w:rsidR="003631E3" w:rsidRDefault="003631E3">
      <w:pPr>
        <w:pStyle w:val="ConsPlusNormal"/>
        <w:ind w:firstLine="540"/>
        <w:jc w:val="both"/>
      </w:pPr>
      <w:r>
        <w:t>- срок, на который заключаются договоры аренды земельных участков, находящихся в государственной собственности или муниципальной собственности, неразграниченных земельных участков в случае предоставления земельных участков некоммерческим организациям, созданным Архангельской областью или муниципальными образованиями для освоения территорий в целях строительства и эксплуатации наемных домов социального использования;</w:t>
      </w:r>
    </w:p>
    <w:p w:rsidR="003631E3" w:rsidRDefault="003631E3">
      <w:pPr>
        <w:pStyle w:val="ConsPlusNormal"/>
        <w:ind w:firstLine="540"/>
        <w:jc w:val="both"/>
      </w:pPr>
      <w:r>
        <w:t xml:space="preserve">2) осуществляет </w:t>
      </w:r>
      <w:proofErr w:type="gramStart"/>
      <w:r>
        <w:t>контроль за</w:t>
      </w:r>
      <w:proofErr w:type="gramEnd"/>
      <w:r>
        <w:t xml:space="preserve"> исполнением областных законов в сфере предоставления жилых помещений и создания наемных домов;</w:t>
      </w:r>
    </w:p>
    <w:p w:rsidR="003631E3" w:rsidRDefault="003631E3">
      <w:pPr>
        <w:pStyle w:val="ConsPlusNormal"/>
        <w:ind w:firstLine="540"/>
        <w:jc w:val="both"/>
      </w:pPr>
      <w:r>
        <w:t>3) осуществляет иные полномочия в сфере предоставления жилых помещений и создания наемных домов в соответствии с законодательством Российской Федерации и законодательством Архангельской области.</w:t>
      </w:r>
    </w:p>
    <w:p w:rsidR="003631E3" w:rsidRDefault="003631E3">
      <w:pPr>
        <w:pStyle w:val="ConsPlusNormal"/>
        <w:ind w:firstLine="540"/>
        <w:jc w:val="both"/>
      </w:pPr>
      <w:r>
        <w:t>2. Правительство Архангельской области:</w:t>
      </w:r>
    </w:p>
    <w:p w:rsidR="003631E3" w:rsidRDefault="003631E3">
      <w:pPr>
        <w:pStyle w:val="ConsPlusNormal"/>
        <w:ind w:firstLine="540"/>
        <w:jc w:val="both"/>
      </w:pPr>
      <w:r>
        <w:t>1) устанавливает:</w:t>
      </w:r>
    </w:p>
    <w:p w:rsidR="003631E3" w:rsidRDefault="003631E3">
      <w:pPr>
        <w:pStyle w:val="ConsPlusNormal"/>
        <w:ind w:firstLine="540"/>
        <w:jc w:val="both"/>
      </w:pPr>
      <w:r>
        <w:t>- случаи подачи гражданами заявлений о принятии на учет граждан, нуждающихся в предоставлении жилых помещений по договорам найма жилых помещений (далее - учет граждан), не по месту их жительства;</w:t>
      </w:r>
    </w:p>
    <w:p w:rsidR="003631E3" w:rsidRDefault="003631E3">
      <w:pPr>
        <w:pStyle w:val="ConsPlusNormal"/>
        <w:ind w:firstLine="540"/>
        <w:jc w:val="both"/>
      </w:pPr>
      <w:r>
        <w:t>- порядок учета граждан, в том числе порядок принятия на этот учет, отказа в принятии на него, снятия с него;</w:t>
      </w:r>
    </w:p>
    <w:p w:rsidR="003631E3" w:rsidRDefault="003631E3">
      <w:pPr>
        <w:pStyle w:val="ConsPlusNormal"/>
        <w:ind w:firstLine="540"/>
        <w:jc w:val="both"/>
      </w:pPr>
      <w:r>
        <w:t>- порядок управления наемными домами, все помещения в которых находятся в государственной собственности, и являющимися наемными домами и находящимися в государственной собственности жилыми домами;</w:t>
      </w:r>
    </w:p>
    <w:p w:rsidR="003631E3" w:rsidRDefault="003631E3">
      <w:pPr>
        <w:pStyle w:val="ConsPlusNormal"/>
        <w:ind w:firstLine="540"/>
        <w:jc w:val="both"/>
      </w:pPr>
      <w:r>
        <w:t xml:space="preserve">- порядок учета наймодателями заявлений граждан, принятых на учет граждан, о предоставлении жилых помещений по договорам найма жилых помещений, если наймодателями являются уполномоченные исполнительные органы государственной власти Архангельской области, управомоченные этими органами организации или указанные в </w:t>
      </w:r>
      <w:hyperlink r:id="rId11" w:history="1">
        <w:r>
          <w:rPr>
            <w:color w:val="0000FF"/>
          </w:rPr>
          <w:t>пункте 2 части 1 статьи 91.2</w:t>
        </w:r>
      </w:hyperlink>
      <w:r>
        <w:t xml:space="preserve"> Жилищного кодекса Российской Федерации и созданные такими органами организации;</w:t>
      </w:r>
    </w:p>
    <w:p w:rsidR="003631E3" w:rsidRDefault="003631E3">
      <w:pPr>
        <w:pStyle w:val="ConsPlusNormal"/>
        <w:ind w:firstLine="540"/>
        <w:jc w:val="both"/>
      </w:pPr>
      <w:r>
        <w:t>- порядок учета наемных домов социального использования и земельных участков, предоставленных или предназначенных для их строительства;</w:t>
      </w:r>
    </w:p>
    <w:p w:rsidR="003631E3" w:rsidRDefault="003631E3">
      <w:pPr>
        <w:pStyle w:val="ConsPlusNormal"/>
        <w:ind w:firstLine="540"/>
        <w:jc w:val="both"/>
      </w:pPr>
      <w:r>
        <w:t>- максимальный размер платы за наем жилого помещения в расчете на один квадратный метр общей площади жилого помещения по договору найма жилого помещения;</w:t>
      </w:r>
    </w:p>
    <w:p w:rsidR="003631E3" w:rsidRDefault="003631E3">
      <w:pPr>
        <w:pStyle w:val="ConsPlusNormal"/>
        <w:ind w:firstLine="540"/>
        <w:jc w:val="both"/>
      </w:pPr>
      <w:r>
        <w:t>- порядок установления, изменения и ежегодной индексации максимального размера платы за наем жилого помещения в расчете на один квадратный метр общей площади жилого помещения по договору найма жилого помещения;</w:t>
      </w:r>
    </w:p>
    <w:p w:rsidR="003631E3" w:rsidRDefault="003631E3">
      <w:pPr>
        <w:pStyle w:val="ConsPlusNormal"/>
        <w:ind w:firstLine="540"/>
        <w:jc w:val="both"/>
      </w:pPr>
      <w:r>
        <w:t xml:space="preserve">- порядок установления начальной цены предмета аукциона на право заключения договора </w:t>
      </w:r>
      <w:r>
        <w:lastRenderedPageBreak/>
        <w:t>об освоении территории в целях строительства и эксплуатации наемного дома коммерческого использования, начальной цены предмета аукциона на право заключения договора об освоении территории в целях строительства и эксплуатации наемного дома социального использования (далее - аукционы);</w:t>
      </w:r>
    </w:p>
    <w:p w:rsidR="003631E3" w:rsidRDefault="003631E3">
      <w:pPr>
        <w:pStyle w:val="ConsPlusNormal"/>
        <w:ind w:firstLine="540"/>
        <w:jc w:val="both"/>
      </w:pPr>
      <w:r>
        <w:t xml:space="preserve">2) утверждает государственные программы Архангельской области, устанавливающие порядок предоставления или использования средств областного бюджета и (или) находящегося в государственной собственности имущества </w:t>
      </w:r>
      <w:proofErr w:type="gramStart"/>
      <w:r>
        <w:t>для</w:t>
      </w:r>
      <w:proofErr w:type="gramEnd"/>
      <w:r>
        <w:t>:</w:t>
      </w:r>
    </w:p>
    <w:p w:rsidR="003631E3" w:rsidRDefault="003631E3">
      <w:pPr>
        <w:pStyle w:val="ConsPlusNormal"/>
        <w:ind w:firstLine="540"/>
        <w:jc w:val="both"/>
      </w:pPr>
      <w:r>
        <w:t>- создания и эксплуатации наемных домов социального использования, которые или все помещения в которых находятся в государственной собственности или муниципальной собственности, приобретения таких домов или всех помещений в них;</w:t>
      </w:r>
    </w:p>
    <w:p w:rsidR="003631E3" w:rsidRDefault="003631E3">
      <w:pPr>
        <w:pStyle w:val="ConsPlusNormal"/>
        <w:ind w:firstLine="540"/>
        <w:jc w:val="both"/>
      </w:pPr>
      <w:r>
        <w:t>- оказания государственной поддержки, предоставляемой в связи с созданием и эксплуатацией наемных домов социального использования, которые или все помещения в которых находятся в частной собственности, приобретением таких домов или всех помещений в таких домах;</w:t>
      </w:r>
    </w:p>
    <w:p w:rsidR="003631E3" w:rsidRDefault="003631E3">
      <w:pPr>
        <w:pStyle w:val="ConsPlusNormal"/>
        <w:ind w:firstLine="540"/>
        <w:jc w:val="both"/>
      </w:pPr>
      <w:r>
        <w:t>3) принимает решения об учреждении некоммерческих организаций, созданных для освоения территорий в целях строительства и эксплуатации наемных домов социального использования, и о ликвидации таких организаций;</w:t>
      </w:r>
    </w:p>
    <w:p w:rsidR="003631E3" w:rsidRDefault="003631E3">
      <w:pPr>
        <w:pStyle w:val="ConsPlusNormal"/>
        <w:ind w:firstLine="540"/>
        <w:jc w:val="both"/>
      </w:pPr>
      <w:r>
        <w:t>4) определяет исполнительные органы государственной власти Архангельской области, осуществляющие реализацию полномочий в сфере предоставления жилых помещений и создания наемных домов (далее - уполномоченные исполнительные органы), и утверждает положения о них;</w:t>
      </w:r>
    </w:p>
    <w:p w:rsidR="003631E3" w:rsidRDefault="003631E3">
      <w:pPr>
        <w:pStyle w:val="ConsPlusNormal"/>
        <w:ind w:firstLine="540"/>
        <w:jc w:val="both"/>
      </w:pPr>
      <w:r>
        <w:t>5) осуществляет иные полномочия в сфере предоставления жилых помещений и создания наемных домов в соответствии с законодательством Российской Федерации и законодательством Архангельской области.</w:t>
      </w:r>
    </w:p>
    <w:p w:rsidR="003631E3" w:rsidRDefault="003631E3">
      <w:pPr>
        <w:pStyle w:val="ConsPlusNormal"/>
        <w:ind w:firstLine="540"/>
        <w:jc w:val="both"/>
      </w:pPr>
      <w:r>
        <w:t>3. Уполномоченные исполнительные органы в пределах своей компетенции:</w:t>
      </w:r>
    </w:p>
    <w:p w:rsidR="003631E3" w:rsidRDefault="003631E3">
      <w:pPr>
        <w:pStyle w:val="ConsPlusNormal"/>
        <w:ind w:firstLine="540"/>
        <w:jc w:val="both"/>
      </w:pPr>
      <w:r>
        <w:t>1) участвуют в мероприятиях, связанных с учреждением некоммерческих организаций, созданных для освоения территорий в целях строительства и эксплуатации наемных домов социального использования, и ликвидацией таких организаций;</w:t>
      </w:r>
    </w:p>
    <w:p w:rsidR="003631E3" w:rsidRDefault="003631E3">
      <w:pPr>
        <w:pStyle w:val="ConsPlusNormal"/>
        <w:ind w:firstLine="540"/>
        <w:jc w:val="both"/>
      </w:pPr>
      <w:r>
        <w:t>2) принимают решения о предоставлении государственной поддержки для создания и эксплуатации наемных домов социального использования;</w:t>
      </w:r>
    </w:p>
    <w:p w:rsidR="003631E3" w:rsidRDefault="003631E3">
      <w:pPr>
        <w:pStyle w:val="ConsPlusNormal"/>
        <w:ind w:firstLine="540"/>
        <w:jc w:val="both"/>
      </w:pPr>
      <w:r>
        <w:t>3) принимают решения об установлении, изменении цели использования зданий, находящихся в государственной собственности, в качестве наемных домов социального использования или наемных домов коммерческого использования или о прекращении использования зданий, находящихся в государственной собственности, в качестве наемных домов;</w:t>
      </w:r>
    </w:p>
    <w:p w:rsidR="003631E3" w:rsidRDefault="003631E3">
      <w:pPr>
        <w:pStyle w:val="ConsPlusNormal"/>
        <w:ind w:firstLine="540"/>
        <w:jc w:val="both"/>
      </w:pPr>
      <w:r>
        <w:t>4) участвуют в организации и проведен</w:t>
      </w:r>
      <w:proofErr w:type="gramStart"/>
      <w:r>
        <w:t>ии ау</w:t>
      </w:r>
      <w:proofErr w:type="gramEnd"/>
      <w:r>
        <w:t xml:space="preserve">кционов в соответствии с Градостроительным </w:t>
      </w:r>
      <w:hyperlink r:id="rId12" w:history="1">
        <w:r>
          <w:rPr>
            <w:color w:val="0000FF"/>
          </w:rPr>
          <w:t>кодексом</w:t>
        </w:r>
      </w:hyperlink>
      <w:r>
        <w:t xml:space="preserve"> Архангельской области, в том числе:</w:t>
      </w:r>
    </w:p>
    <w:p w:rsidR="003631E3" w:rsidRDefault="003631E3">
      <w:pPr>
        <w:pStyle w:val="ConsPlusNormal"/>
        <w:ind w:firstLine="540"/>
        <w:jc w:val="both"/>
      </w:pPr>
      <w:r>
        <w:t>- принимают решения о проведен</w:t>
      </w:r>
      <w:proofErr w:type="gramStart"/>
      <w:r>
        <w:t>ии ау</w:t>
      </w:r>
      <w:proofErr w:type="gramEnd"/>
      <w:r>
        <w:t>кционов, а также решения об отказе в проведении аукционов;</w:t>
      </w:r>
    </w:p>
    <w:p w:rsidR="003631E3" w:rsidRDefault="003631E3">
      <w:pPr>
        <w:pStyle w:val="ConsPlusNormal"/>
        <w:ind w:firstLine="540"/>
        <w:jc w:val="both"/>
      </w:pPr>
      <w:r>
        <w:t xml:space="preserve">- определяют способы проведения аукционов, предусмотренные Градостроительным </w:t>
      </w:r>
      <w:hyperlink r:id="rId13" w:history="1">
        <w:r>
          <w:rPr>
            <w:color w:val="0000FF"/>
          </w:rPr>
          <w:t>кодексом</w:t>
        </w:r>
      </w:hyperlink>
      <w:r>
        <w:t xml:space="preserve"> Российской Федерации;</w:t>
      </w:r>
    </w:p>
    <w:p w:rsidR="003631E3" w:rsidRDefault="003631E3">
      <w:pPr>
        <w:pStyle w:val="ConsPlusNormal"/>
        <w:ind w:firstLine="540"/>
        <w:jc w:val="both"/>
      </w:pPr>
      <w:r>
        <w:t>-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3631E3" w:rsidRDefault="003631E3">
      <w:pPr>
        <w:pStyle w:val="ConsPlusNormal"/>
        <w:ind w:firstLine="540"/>
        <w:jc w:val="both"/>
      </w:pPr>
      <w:proofErr w:type="gramStart"/>
      <w:r>
        <w:t xml:space="preserve">- принимают решение об установлении требования обеспечения заявки на участие в аукционе и предусматривают в качестве способа такого обеспечения внесение задатка для участия в аукционе, указанном в </w:t>
      </w:r>
      <w:hyperlink r:id="rId14" w:history="1">
        <w:r>
          <w:rPr>
            <w:color w:val="0000FF"/>
          </w:rPr>
          <w:t>части 5</w:t>
        </w:r>
      </w:hyperlink>
      <w:r>
        <w:t xml:space="preserve"> и </w:t>
      </w:r>
      <w:hyperlink r:id="rId15" w:history="1">
        <w:r>
          <w:rPr>
            <w:color w:val="0000FF"/>
          </w:rPr>
          <w:t>пункте 1 части 6 статьи 55.28</w:t>
        </w:r>
      </w:hyperlink>
      <w:r>
        <w:t xml:space="preserve"> Градостроительного кодекса Российской Федерации, или внесение денежных средств для обеспечения заявки на участие в аукционе, указанном в </w:t>
      </w:r>
      <w:hyperlink r:id="rId16" w:history="1">
        <w:r>
          <w:rPr>
            <w:color w:val="0000FF"/>
          </w:rPr>
          <w:t>пункте 2 части 6 статьи 55.28</w:t>
        </w:r>
      </w:hyperlink>
      <w:r>
        <w:t xml:space="preserve"> Градостроительного кодекса</w:t>
      </w:r>
      <w:proofErr w:type="gramEnd"/>
      <w:r>
        <w:t xml:space="preserve"> Российской Федерации, а также размер этого задатка или этого обеспечения денежными средствами;</w:t>
      </w:r>
    </w:p>
    <w:p w:rsidR="003631E3" w:rsidRDefault="003631E3">
      <w:pPr>
        <w:pStyle w:val="ConsPlusNormal"/>
        <w:ind w:firstLine="540"/>
        <w:jc w:val="both"/>
      </w:pPr>
      <w:bookmarkStart w:id="0" w:name="P64"/>
      <w:bookmarkEnd w:id="0"/>
      <w:r>
        <w:t xml:space="preserve">5) заключают договоры об освоении территорий в целях строительства и эксплуатации наемных домов социального использования или договоры об освоении территорий в целях </w:t>
      </w:r>
      <w:r>
        <w:lastRenderedPageBreak/>
        <w:t xml:space="preserve">строительства и эксплуатации наемных домов коммерческого использования с победителями аукционов или с лицами, имеющими право на заключение таких договоров в соответствии с Градостроительным </w:t>
      </w:r>
      <w:hyperlink r:id="rId17" w:history="1">
        <w:r>
          <w:rPr>
            <w:color w:val="0000FF"/>
          </w:rPr>
          <w:t>кодексом</w:t>
        </w:r>
      </w:hyperlink>
      <w:r>
        <w:t xml:space="preserve"> Российской Федерации;</w:t>
      </w:r>
    </w:p>
    <w:p w:rsidR="003631E3" w:rsidRDefault="003631E3">
      <w:pPr>
        <w:pStyle w:val="ConsPlusNormal"/>
        <w:ind w:firstLine="540"/>
        <w:jc w:val="both"/>
      </w:pPr>
      <w:proofErr w:type="gramStart"/>
      <w:r>
        <w:t xml:space="preserve">6) обеспечивают при заключении договоров, указанных в </w:t>
      </w:r>
      <w:hyperlink w:anchor="P64" w:history="1">
        <w:r>
          <w:rPr>
            <w:color w:val="0000FF"/>
          </w:rPr>
          <w:t>подпункте 5</w:t>
        </w:r>
      </w:hyperlink>
      <w:r>
        <w:t xml:space="preserve"> настоящего пункта,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зданий, построенных в качестве наемных домов социального использования или наемных домов коммерческого использования;</w:t>
      </w:r>
      <w:proofErr w:type="gramEnd"/>
    </w:p>
    <w:p w:rsidR="003631E3" w:rsidRDefault="003631E3">
      <w:pPr>
        <w:pStyle w:val="ConsPlusNormal"/>
        <w:ind w:firstLine="540"/>
        <w:jc w:val="both"/>
      </w:pPr>
      <w:proofErr w:type="gramStart"/>
      <w:r>
        <w:t>7) принимают распоряжения и (или) заключают договоры, предусматривающие предоставление в соответствии с земельным законодательством находящихся в государственной собственности земельных участков, неразграниченных земельных участков для строительства наемных домов социального использования или наемных домов коммерческого использования либо для освоения территорий в целях строительства и эксплуатации наемных домов социального использования или для освоения территорий в целях строительства и эксплуатации наемных домов коммерческого использования;</w:t>
      </w:r>
      <w:proofErr w:type="gramEnd"/>
    </w:p>
    <w:p w:rsidR="003631E3" w:rsidRDefault="003631E3">
      <w:pPr>
        <w:pStyle w:val="ConsPlusNormal"/>
        <w:ind w:firstLine="540"/>
        <w:jc w:val="both"/>
      </w:pPr>
      <w:r>
        <w:t>8) осуществляют государственный жилищный надзор в отношении соблюдения требований к предоставлению жилых помещений в наемных домах социального использования;</w:t>
      </w:r>
    </w:p>
    <w:p w:rsidR="003631E3" w:rsidRDefault="003631E3">
      <w:pPr>
        <w:pStyle w:val="ConsPlusNormal"/>
        <w:ind w:firstLine="540"/>
        <w:jc w:val="both"/>
      </w:pPr>
      <w:r>
        <w:t>9) осуществляют иные полномочия в сфере предоставления жилых помещений и создания наемных домов в соответствии с законодательством Российской Федерации и законодательством Архангельской области.</w:t>
      </w:r>
    </w:p>
    <w:p w:rsidR="003631E3" w:rsidRDefault="003631E3">
      <w:pPr>
        <w:pStyle w:val="ConsPlusNormal"/>
        <w:jc w:val="both"/>
      </w:pPr>
    </w:p>
    <w:p w:rsidR="003631E3" w:rsidRDefault="003631E3">
      <w:pPr>
        <w:pStyle w:val="ConsPlusNormal"/>
        <w:ind w:firstLine="540"/>
        <w:jc w:val="both"/>
      </w:pPr>
      <w:bookmarkStart w:id="1" w:name="P70"/>
      <w:bookmarkEnd w:id="1"/>
      <w:r>
        <w:t xml:space="preserve">Статья 4. Порядок определения дохода граждан и стоимости подлежащего налогообложению их имущества в целях признания граждан </w:t>
      </w:r>
      <w:proofErr w:type="gramStart"/>
      <w:r>
        <w:t>нуждающимися</w:t>
      </w:r>
      <w:proofErr w:type="gramEnd"/>
      <w:r>
        <w:t xml:space="preserve"> в предоставлении жилых помещений по договорам найма жилых помещений</w:t>
      </w:r>
    </w:p>
    <w:p w:rsidR="003631E3" w:rsidRDefault="003631E3">
      <w:pPr>
        <w:pStyle w:val="ConsPlusNormal"/>
        <w:jc w:val="both"/>
      </w:pPr>
    </w:p>
    <w:p w:rsidR="003631E3" w:rsidRDefault="003631E3">
      <w:pPr>
        <w:pStyle w:val="ConsPlusNormal"/>
        <w:ind w:firstLine="540"/>
        <w:jc w:val="both"/>
      </w:pPr>
      <w:r>
        <w:t xml:space="preserve">1. </w:t>
      </w:r>
      <w:proofErr w:type="gramStart"/>
      <w:r>
        <w:t xml:space="preserve">Доход граждан в целях признания их нуждающимися в предоставлении жилых помещений по договорам найма жилых помещений определяется в порядке, предусмотренном </w:t>
      </w:r>
      <w:hyperlink r:id="rId18" w:history="1">
        <w:r>
          <w:rPr>
            <w:color w:val="0000FF"/>
          </w:rPr>
          <w:t>статьей 3</w:t>
        </w:r>
      </w:hyperlink>
      <w:r>
        <w:t xml:space="preserve"> областного закона от 20 сентября 2005 года N 78-5-ОЗ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w:t>
      </w:r>
      <w:proofErr w:type="gramEnd"/>
      <w:r>
        <w:t xml:space="preserve"> по договорам социального найма жилых помещений и порядке признания граждан </w:t>
      </w:r>
      <w:proofErr w:type="gramStart"/>
      <w:r>
        <w:t>малоимущими</w:t>
      </w:r>
      <w:proofErr w:type="gramEnd"/>
      <w:r>
        <w:t xml:space="preserve"> в Архангельской области" (далее - областной закон N 78-5-ОЗ).</w:t>
      </w:r>
    </w:p>
    <w:p w:rsidR="003631E3" w:rsidRDefault="003631E3">
      <w:pPr>
        <w:pStyle w:val="ConsPlusNormal"/>
        <w:ind w:firstLine="540"/>
        <w:jc w:val="both"/>
      </w:pPr>
      <w:r>
        <w:t xml:space="preserve">2. Виды доходов, учитываемых при признании граждан </w:t>
      </w:r>
      <w:proofErr w:type="gramStart"/>
      <w:r>
        <w:t>нуждающимися</w:t>
      </w:r>
      <w:proofErr w:type="gramEnd"/>
      <w:r>
        <w:t xml:space="preserve"> в предоставлении жилых помещений по договорам найма жилых помещений, определяются в соответствии с </w:t>
      </w:r>
      <w:hyperlink r:id="rId19" w:history="1">
        <w:r>
          <w:rPr>
            <w:color w:val="0000FF"/>
          </w:rPr>
          <w:t>приложением N 1</w:t>
        </w:r>
      </w:hyperlink>
      <w:r>
        <w:t xml:space="preserve"> к областному закону N 78-5-ОЗ.</w:t>
      </w:r>
    </w:p>
    <w:p w:rsidR="003631E3" w:rsidRDefault="003631E3">
      <w:pPr>
        <w:pStyle w:val="ConsPlusNormal"/>
        <w:ind w:firstLine="540"/>
        <w:jc w:val="both"/>
      </w:pPr>
      <w:bookmarkStart w:id="2" w:name="P74"/>
      <w:bookmarkEnd w:id="2"/>
      <w:r>
        <w:t xml:space="preserve">3. Стоимость подлежащего налогообложению имущества граждан в целях признания их </w:t>
      </w:r>
      <w:proofErr w:type="gramStart"/>
      <w:r>
        <w:t>нуждающимися</w:t>
      </w:r>
      <w:proofErr w:type="gramEnd"/>
      <w:r>
        <w:t xml:space="preserve"> в предоставлении жилых помещений по договорам найма жилых помещений определяется в порядке, предусмотренном </w:t>
      </w:r>
      <w:hyperlink r:id="rId20" w:history="1">
        <w:r>
          <w:rPr>
            <w:color w:val="0000FF"/>
          </w:rPr>
          <w:t>статьей 4</w:t>
        </w:r>
      </w:hyperlink>
      <w:r>
        <w:t xml:space="preserve"> областного закона N 78-5-ОЗ.</w:t>
      </w:r>
    </w:p>
    <w:p w:rsidR="003631E3" w:rsidRDefault="003631E3">
      <w:pPr>
        <w:pStyle w:val="ConsPlusNormal"/>
        <w:ind w:firstLine="540"/>
        <w:jc w:val="both"/>
      </w:pPr>
      <w:r>
        <w:t xml:space="preserve">4. Перечень имущества, указанного в </w:t>
      </w:r>
      <w:hyperlink w:anchor="P74" w:history="1">
        <w:r>
          <w:rPr>
            <w:color w:val="0000FF"/>
          </w:rPr>
          <w:t>пункте 3</w:t>
        </w:r>
      </w:hyperlink>
      <w:r>
        <w:t xml:space="preserve"> настоящей статьи, определяется в соответствии с </w:t>
      </w:r>
      <w:hyperlink r:id="rId21" w:history="1">
        <w:r>
          <w:rPr>
            <w:color w:val="0000FF"/>
          </w:rPr>
          <w:t>приложением N 2</w:t>
        </w:r>
      </w:hyperlink>
      <w:r>
        <w:t xml:space="preserve"> к областному закону N 78-5-ОЗ.</w:t>
      </w:r>
    </w:p>
    <w:p w:rsidR="003631E3" w:rsidRDefault="003631E3">
      <w:pPr>
        <w:pStyle w:val="ConsPlusNormal"/>
        <w:ind w:firstLine="540"/>
        <w:jc w:val="both"/>
      </w:pPr>
      <w:r>
        <w:t xml:space="preserve">5. </w:t>
      </w:r>
      <w:proofErr w:type="gramStart"/>
      <w:r>
        <w:t xml:space="preserve">Перечень документов, необходимых для определения дохода граждан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а также порядок их представления в уполномоченный орган местного самоуправления городского округа Архангельской области либо в орган местного самоуправления поселения или муниципального района Архангельской области, осуществляющий полномочия по вопросам местного значения, предусмотренным </w:t>
      </w:r>
      <w:hyperlink r:id="rId22" w:history="1">
        <w:r>
          <w:rPr>
            <w:color w:val="0000FF"/>
          </w:rPr>
          <w:t>пунктом</w:t>
        </w:r>
        <w:proofErr w:type="gramEnd"/>
        <w:r>
          <w:rPr>
            <w:color w:val="0000FF"/>
          </w:rPr>
          <w:t xml:space="preserve"> 6 части 1 статьи 14</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 - уполномоченный орган местного самоуправления), определяются </w:t>
      </w:r>
      <w:hyperlink r:id="rId23" w:history="1">
        <w:r>
          <w:rPr>
            <w:color w:val="0000FF"/>
          </w:rPr>
          <w:t>статьей 5</w:t>
        </w:r>
      </w:hyperlink>
      <w:r>
        <w:t xml:space="preserve"> областного закона N 78-5-ОЗ.</w:t>
      </w:r>
    </w:p>
    <w:p w:rsidR="003631E3" w:rsidRDefault="003631E3">
      <w:pPr>
        <w:pStyle w:val="ConsPlusNormal"/>
        <w:jc w:val="both"/>
      </w:pPr>
    </w:p>
    <w:p w:rsidR="003631E3" w:rsidRDefault="003631E3">
      <w:pPr>
        <w:pStyle w:val="ConsPlusNormal"/>
        <w:ind w:firstLine="540"/>
        <w:jc w:val="both"/>
      </w:pPr>
      <w:bookmarkStart w:id="3" w:name="P78"/>
      <w:bookmarkEnd w:id="3"/>
      <w:r>
        <w:t xml:space="preserve">Статья 5. Порядок установления максимального размера дохода гражданина и постоянно проживающих совместно с ним членов его семьи (одиноко проживающего гражданина) и </w:t>
      </w:r>
      <w:r>
        <w:lastRenderedPageBreak/>
        <w:t>стоимости подлежащего налогообложению их имущества (его имущества)</w:t>
      </w:r>
    </w:p>
    <w:p w:rsidR="003631E3" w:rsidRDefault="003631E3">
      <w:pPr>
        <w:pStyle w:val="ConsPlusNormal"/>
        <w:jc w:val="both"/>
      </w:pPr>
    </w:p>
    <w:p w:rsidR="003631E3" w:rsidRDefault="003631E3">
      <w:pPr>
        <w:pStyle w:val="ConsPlusNormal"/>
        <w:ind w:firstLine="540"/>
        <w:jc w:val="both"/>
      </w:pPr>
      <w:r>
        <w:t xml:space="preserve">В целях признания гражданина </w:t>
      </w:r>
      <w:proofErr w:type="gramStart"/>
      <w:r>
        <w:t>нуждающимся</w:t>
      </w:r>
      <w:proofErr w:type="gramEnd"/>
      <w:r>
        <w:t xml:space="preserve"> в предоставлении жилого помещения по договору найма жилого помещения максимальный размер:</w:t>
      </w:r>
    </w:p>
    <w:p w:rsidR="003631E3" w:rsidRDefault="003631E3">
      <w:pPr>
        <w:pStyle w:val="ConsPlusNormal"/>
        <w:ind w:firstLine="540"/>
        <w:jc w:val="both"/>
      </w:pPr>
      <w:r>
        <w:t>1) дохода гражданина и постоянно проживающих совместно с ним членов его семьи (одиноко проживающего гражданина) рассчитывается уполномоченным органом местного самоуправления по формуле:</w:t>
      </w:r>
    </w:p>
    <w:p w:rsidR="003631E3" w:rsidRDefault="003631E3">
      <w:pPr>
        <w:pStyle w:val="ConsPlusNormal"/>
        <w:jc w:val="both"/>
      </w:pPr>
    </w:p>
    <w:p w:rsidR="003631E3" w:rsidRDefault="003631E3">
      <w:pPr>
        <w:pStyle w:val="ConsPlusNormal"/>
        <w:ind w:firstLine="540"/>
        <w:jc w:val="both"/>
      </w:pPr>
      <w:r>
        <w:t>МРД = КЧ x ПМ x</w:t>
      </w:r>
      <w:proofErr w:type="gramStart"/>
      <w:r>
        <w:t xml:space="preserve"> К</w:t>
      </w:r>
      <w:proofErr w:type="gramEnd"/>
      <w:r>
        <w:t>, где:</w:t>
      </w:r>
    </w:p>
    <w:p w:rsidR="003631E3" w:rsidRDefault="003631E3">
      <w:pPr>
        <w:pStyle w:val="ConsPlusNormal"/>
        <w:jc w:val="both"/>
      </w:pPr>
    </w:p>
    <w:p w:rsidR="003631E3" w:rsidRDefault="003631E3">
      <w:pPr>
        <w:pStyle w:val="ConsPlusNormal"/>
        <w:ind w:firstLine="540"/>
        <w:jc w:val="both"/>
      </w:pPr>
      <w:r>
        <w:t>МРД - максимальный размер дохода гражданина и постоянно проживающих совместно с ним членов его семьи (одиноко проживающего гражданина);</w:t>
      </w:r>
    </w:p>
    <w:p w:rsidR="003631E3" w:rsidRDefault="003631E3">
      <w:pPr>
        <w:pStyle w:val="ConsPlusNormal"/>
        <w:ind w:firstLine="540"/>
        <w:jc w:val="both"/>
      </w:pPr>
      <w:r>
        <w:t>КЧ - количество членов семьи гражданина;</w:t>
      </w:r>
    </w:p>
    <w:p w:rsidR="003631E3" w:rsidRDefault="003631E3">
      <w:pPr>
        <w:pStyle w:val="ConsPlusNormal"/>
        <w:ind w:firstLine="540"/>
        <w:jc w:val="both"/>
      </w:pPr>
      <w:r>
        <w:t>ПМ - величина прожиточного минимума, ежеквартально утверждаемая Правительством Архангельской области на душу населения в целом по Архангельской области;</w:t>
      </w:r>
    </w:p>
    <w:p w:rsidR="003631E3" w:rsidRDefault="003631E3">
      <w:pPr>
        <w:pStyle w:val="ConsPlusNormal"/>
        <w:ind w:firstLine="540"/>
        <w:jc w:val="both"/>
      </w:pPr>
      <w:proofErr w:type="gramStart"/>
      <w:r>
        <w:t>К</w:t>
      </w:r>
      <w:proofErr w:type="gramEnd"/>
      <w:r>
        <w:t xml:space="preserve"> - </w:t>
      </w:r>
      <w:proofErr w:type="gramStart"/>
      <w:r>
        <w:t>коэффициент</w:t>
      </w:r>
      <w:proofErr w:type="gramEnd"/>
      <w:r>
        <w:t xml:space="preserve"> расчета максимального размера дохода гражданина и постоянно проживающих совместно с ним членов его семьи (одиноко проживающего гражданина), устанавливаемый уполномоченным органом местного самоуправления в размере от одного до двух;</w:t>
      </w:r>
    </w:p>
    <w:p w:rsidR="003631E3" w:rsidRDefault="003631E3">
      <w:pPr>
        <w:pStyle w:val="ConsPlusNormal"/>
        <w:ind w:firstLine="540"/>
        <w:jc w:val="both"/>
      </w:pPr>
      <w:r>
        <w:t>2) стоимости подлежащего налогообложению имущества гражданина и постоянно проживающих совместно с ним членов его семьи (одиноко проживающего гражданина) рассчитывается уполномоченным органом местного самоуправления по формуле:</w:t>
      </w:r>
    </w:p>
    <w:p w:rsidR="003631E3" w:rsidRDefault="003631E3">
      <w:pPr>
        <w:pStyle w:val="ConsPlusNormal"/>
        <w:jc w:val="both"/>
      </w:pPr>
    </w:p>
    <w:p w:rsidR="003631E3" w:rsidRDefault="003631E3">
      <w:pPr>
        <w:pStyle w:val="ConsPlusNormal"/>
        <w:ind w:firstLine="540"/>
        <w:jc w:val="both"/>
      </w:pPr>
      <w:r>
        <w:t>МРСИ = НП x КЧ x СтЖ, где:</w:t>
      </w:r>
    </w:p>
    <w:p w:rsidR="003631E3" w:rsidRDefault="003631E3">
      <w:pPr>
        <w:pStyle w:val="ConsPlusNormal"/>
        <w:jc w:val="both"/>
      </w:pPr>
    </w:p>
    <w:p w:rsidR="003631E3" w:rsidRDefault="003631E3">
      <w:pPr>
        <w:pStyle w:val="ConsPlusNormal"/>
        <w:ind w:firstLine="540"/>
        <w:jc w:val="both"/>
      </w:pPr>
      <w:r>
        <w:t>МРСИ - максимальный размер стоимости подлежащего налогообложению имущества гражданина и постоянно проживающих совместно с ним членов его семьи (одиноко проживающего гражданина);</w:t>
      </w:r>
    </w:p>
    <w:p w:rsidR="003631E3" w:rsidRDefault="003631E3">
      <w:pPr>
        <w:pStyle w:val="ConsPlusNormal"/>
        <w:ind w:firstLine="540"/>
        <w:jc w:val="both"/>
      </w:pPr>
      <w:r>
        <w:t>НП - норма предоставления площади жилого помещения по договору социального найма, установленная уполномоченным органом местного самоуправления;</w:t>
      </w:r>
    </w:p>
    <w:p w:rsidR="003631E3" w:rsidRDefault="003631E3">
      <w:pPr>
        <w:pStyle w:val="ConsPlusNormal"/>
        <w:ind w:firstLine="540"/>
        <w:jc w:val="both"/>
      </w:pPr>
      <w:r>
        <w:t>КЧ - количество членов семьи гражданина;</w:t>
      </w:r>
    </w:p>
    <w:p w:rsidR="003631E3" w:rsidRDefault="003631E3">
      <w:pPr>
        <w:pStyle w:val="ConsPlusNormal"/>
        <w:ind w:firstLine="540"/>
        <w:jc w:val="both"/>
      </w:pPr>
      <w:r>
        <w:t>СтЖ - средняя рыночная стоимость одного квадратного метра общей площади жилья по Архангельской области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бюджета.</w:t>
      </w:r>
    </w:p>
    <w:p w:rsidR="003631E3" w:rsidRDefault="003631E3">
      <w:pPr>
        <w:pStyle w:val="ConsPlusNormal"/>
        <w:jc w:val="both"/>
      </w:pPr>
    </w:p>
    <w:p w:rsidR="003631E3" w:rsidRDefault="003631E3">
      <w:pPr>
        <w:pStyle w:val="ConsPlusNormal"/>
        <w:ind w:firstLine="540"/>
        <w:jc w:val="both"/>
      </w:pPr>
      <w:r>
        <w:t xml:space="preserve">Статья 6. Основания признания гражданина </w:t>
      </w:r>
      <w:proofErr w:type="gramStart"/>
      <w:r>
        <w:t>нуждающимся</w:t>
      </w:r>
      <w:proofErr w:type="gramEnd"/>
      <w:r>
        <w:t xml:space="preserve"> в предоставлении жилого помещения по договору найма жилого помещения</w:t>
      </w:r>
    </w:p>
    <w:p w:rsidR="003631E3" w:rsidRDefault="003631E3">
      <w:pPr>
        <w:pStyle w:val="ConsPlusNormal"/>
        <w:jc w:val="both"/>
      </w:pPr>
    </w:p>
    <w:p w:rsidR="003631E3" w:rsidRDefault="003631E3">
      <w:pPr>
        <w:pStyle w:val="ConsPlusNormal"/>
        <w:ind w:firstLine="540"/>
        <w:jc w:val="both"/>
      </w:pPr>
      <w:r>
        <w:t xml:space="preserve">Жилое помещение предоставляется по договору найма жилого помещения гражданину, признанному по установленным Жилищным </w:t>
      </w:r>
      <w:hyperlink r:id="rId24" w:history="1">
        <w:r>
          <w:rPr>
            <w:color w:val="0000FF"/>
          </w:rPr>
          <w:t>кодексом</w:t>
        </w:r>
      </w:hyperlink>
      <w:r>
        <w:t xml:space="preserve"> Российской Федерации </w:t>
      </w:r>
      <w:proofErr w:type="gramStart"/>
      <w:r>
        <w:t>основаниям</w:t>
      </w:r>
      <w:proofErr w:type="gramEnd"/>
      <w:r>
        <w:t xml:space="preserve"> нуждающимся в жилом помещении, в случае, если:</w:t>
      </w:r>
    </w:p>
    <w:p w:rsidR="003631E3" w:rsidRDefault="003631E3">
      <w:pPr>
        <w:pStyle w:val="ConsPlusNormal"/>
        <w:ind w:firstLine="540"/>
        <w:jc w:val="both"/>
      </w:pPr>
      <w:proofErr w:type="gramStart"/>
      <w:r>
        <w:t xml:space="preserve">1) доход гражданина и постоянно проживающих совместно с ним членов его семьи (одиноко проживающего гражданина) и стоимость подлежащего налогообложению их имущества (его имущества), определяемые уполномоченным органом местного самоуправления в порядке, предусмотренном </w:t>
      </w:r>
      <w:hyperlink w:anchor="P70" w:history="1">
        <w:r>
          <w:rPr>
            <w:color w:val="0000FF"/>
          </w:rPr>
          <w:t>статьей 4</w:t>
        </w:r>
      </w:hyperlink>
      <w:r>
        <w:t xml:space="preserve"> настоящего закона, не превышают максимальный размер соответственно дохода гражданина и постоянно проживающих совместно с ним членов его семьи (одиноко проживающего гражданина) и стоимости подлежащего налогообложению их имущества</w:t>
      </w:r>
      <w:proofErr w:type="gramEnd"/>
      <w:r>
        <w:t xml:space="preserve"> (его имущества), устанавливаемый в соответствии со </w:t>
      </w:r>
      <w:hyperlink w:anchor="P78" w:history="1">
        <w:r>
          <w:rPr>
            <w:color w:val="0000FF"/>
          </w:rPr>
          <w:t>статьей 5</w:t>
        </w:r>
      </w:hyperlink>
      <w:r>
        <w:t xml:space="preserve"> настоящего закона;</w:t>
      </w:r>
    </w:p>
    <w:p w:rsidR="003631E3" w:rsidRDefault="003631E3">
      <w:pPr>
        <w:pStyle w:val="ConsPlusNormal"/>
        <w:ind w:firstLine="540"/>
        <w:jc w:val="both"/>
      </w:pPr>
      <w:r>
        <w:t xml:space="preserve">2) гражданин не признан и не имеет оснований быть признанным малоимущим в порядке, установленном областным </w:t>
      </w:r>
      <w:hyperlink r:id="rId25" w:history="1">
        <w:r>
          <w:rPr>
            <w:color w:val="0000FF"/>
          </w:rPr>
          <w:t>законом</w:t>
        </w:r>
      </w:hyperlink>
      <w:r>
        <w:t xml:space="preserve"> N 78-5-ОЗ.</w:t>
      </w:r>
    </w:p>
    <w:p w:rsidR="003631E3" w:rsidRDefault="003631E3">
      <w:pPr>
        <w:pStyle w:val="ConsPlusNormal"/>
        <w:jc w:val="both"/>
      </w:pPr>
    </w:p>
    <w:p w:rsidR="003631E3" w:rsidRDefault="003631E3">
      <w:pPr>
        <w:pStyle w:val="ConsPlusNormal"/>
        <w:ind w:firstLine="540"/>
        <w:jc w:val="both"/>
      </w:pPr>
      <w:r>
        <w:t xml:space="preserve">Статья 7. Предоставление земельных участков из земель, находящихся в государственной собственности или муниципальной собственности, неразграниченных земельных участков </w:t>
      </w:r>
      <w:r>
        <w:lastRenderedPageBreak/>
        <w:t>некоммерческим организациям</w:t>
      </w:r>
    </w:p>
    <w:p w:rsidR="003631E3" w:rsidRDefault="003631E3">
      <w:pPr>
        <w:pStyle w:val="ConsPlusNormal"/>
        <w:jc w:val="both"/>
      </w:pPr>
    </w:p>
    <w:p w:rsidR="003631E3" w:rsidRDefault="003631E3">
      <w:pPr>
        <w:pStyle w:val="ConsPlusNormal"/>
        <w:ind w:firstLine="540"/>
        <w:jc w:val="both"/>
      </w:pPr>
      <w:bookmarkStart w:id="4" w:name="P106"/>
      <w:bookmarkEnd w:id="4"/>
      <w:r>
        <w:t>1. В случае</w:t>
      </w:r>
      <w:proofErr w:type="gramStart"/>
      <w:r>
        <w:t>,</w:t>
      </w:r>
      <w:proofErr w:type="gramEnd"/>
      <w:r>
        <w:t xml:space="preserve"> если строительство и эксплуатация наемных домов социального использования предусмотрены государственными программами Архангельской области или муниципальными программами муниципальных образований, для строительства и эксплуатации таких наемных домов, для освоения территорий в целях строительства и эксплуатации таких наемных домов земельные участки из земель, находящихся в государственной собственности или муниципальной собственности, неразграниченные земельные участки предоставляются некоммерческим организациям, созданным Архангельской областью или муниципальными образованиями для освоения территорий в целях строительства и эксплуатации наемных домов социального использования, в аренду без проведения торгов и без предварительного согласования мест размещения объектов.</w:t>
      </w:r>
    </w:p>
    <w:p w:rsidR="003631E3" w:rsidRDefault="003631E3">
      <w:pPr>
        <w:pStyle w:val="ConsPlusNormal"/>
        <w:ind w:firstLine="540"/>
        <w:jc w:val="both"/>
      </w:pPr>
      <w:bookmarkStart w:id="5" w:name="P107"/>
      <w:bookmarkEnd w:id="5"/>
      <w:r>
        <w:t xml:space="preserve">2. </w:t>
      </w:r>
      <w:proofErr w:type="gramStart"/>
      <w:r>
        <w:t xml:space="preserve">Размер арендной платы за земельные участки, находящиеся в государственной собственности или муниципальной собственности, за неразграниченные земельные участки, предоставляемые по договорам аренды некоммерческим организациям, указанным в </w:t>
      </w:r>
      <w:hyperlink w:anchor="P106" w:history="1">
        <w:r>
          <w:rPr>
            <w:color w:val="0000FF"/>
          </w:rPr>
          <w:t>пункте 1</w:t>
        </w:r>
      </w:hyperlink>
      <w:r>
        <w:t xml:space="preserve"> настоящей статьи, для строительства и эксплуатации наемных домов, указанных в </w:t>
      </w:r>
      <w:hyperlink w:anchor="P106" w:history="1">
        <w:r>
          <w:rPr>
            <w:color w:val="0000FF"/>
          </w:rPr>
          <w:t>пункте 1</w:t>
        </w:r>
      </w:hyperlink>
      <w:r>
        <w:t xml:space="preserve"> настоящей статьи, для освоения территорий в целях строительства и эксплуатации наемных домов, указанных в </w:t>
      </w:r>
      <w:hyperlink w:anchor="P106" w:history="1">
        <w:r>
          <w:rPr>
            <w:color w:val="0000FF"/>
          </w:rPr>
          <w:t>пункте 1</w:t>
        </w:r>
      </w:hyperlink>
      <w:r>
        <w:t xml:space="preserve"> настоящей статьи, устанавливается в размере</w:t>
      </w:r>
      <w:proofErr w:type="gramEnd"/>
      <w:r>
        <w:t xml:space="preserve"> земельного налога, рассчитанного в отношении данных земельных участков.</w:t>
      </w:r>
    </w:p>
    <w:p w:rsidR="003631E3" w:rsidRDefault="003631E3">
      <w:pPr>
        <w:pStyle w:val="ConsPlusNormal"/>
        <w:ind w:firstLine="540"/>
        <w:jc w:val="both"/>
      </w:pPr>
      <w:bookmarkStart w:id="6" w:name="P108"/>
      <w:bookmarkEnd w:id="6"/>
      <w:r>
        <w:t xml:space="preserve">3. Договоры аренды земельных участков, указанные в </w:t>
      </w:r>
      <w:hyperlink w:anchor="P107" w:history="1">
        <w:r>
          <w:rPr>
            <w:color w:val="0000FF"/>
          </w:rPr>
          <w:t>пункте 2</w:t>
        </w:r>
      </w:hyperlink>
      <w:r>
        <w:t xml:space="preserve"> настоящей статьи, заключаются на срок, предусмотренный соответственно государственными программами Архангельской области или муниципальными программами муниципальных образований.</w:t>
      </w:r>
    </w:p>
    <w:p w:rsidR="003631E3" w:rsidRDefault="003631E3">
      <w:pPr>
        <w:pStyle w:val="ConsPlusNormal"/>
        <w:ind w:firstLine="540"/>
        <w:jc w:val="both"/>
      </w:pPr>
      <w:r>
        <w:t xml:space="preserve">4. В случаях, не предусмотренных </w:t>
      </w:r>
      <w:hyperlink w:anchor="P108" w:history="1">
        <w:r>
          <w:rPr>
            <w:color w:val="0000FF"/>
          </w:rPr>
          <w:t>пунктом 3</w:t>
        </w:r>
      </w:hyperlink>
      <w:r>
        <w:t xml:space="preserve"> настоящей статьи, договоры аренды земельных участков, находящихся в государственной собственности или муниципальной собственности, неразграниченных земельных участков заключаются с некоммерческими организациями, указанными в </w:t>
      </w:r>
      <w:hyperlink w:anchor="P106" w:history="1">
        <w:r>
          <w:rPr>
            <w:color w:val="0000FF"/>
          </w:rPr>
          <w:t>пункте 1</w:t>
        </w:r>
      </w:hyperlink>
      <w:r>
        <w:t xml:space="preserve"> настоящей статьи, на срок три года.</w:t>
      </w:r>
    </w:p>
    <w:p w:rsidR="003631E3" w:rsidRDefault="003631E3">
      <w:pPr>
        <w:pStyle w:val="ConsPlusNormal"/>
        <w:jc w:val="both"/>
      </w:pPr>
    </w:p>
    <w:p w:rsidR="003631E3" w:rsidRDefault="003631E3">
      <w:pPr>
        <w:pStyle w:val="ConsPlusNormal"/>
        <w:ind w:firstLine="540"/>
        <w:jc w:val="both"/>
      </w:pPr>
      <w:r>
        <w:t>Статья 8. Вступление в силу настоящего закона</w:t>
      </w:r>
    </w:p>
    <w:p w:rsidR="003631E3" w:rsidRDefault="003631E3">
      <w:pPr>
        <w:pStyle w:val="ConsPlusNormal"/>
        <w:jc w:val="both"/>
      </w:pPr>
    </w:p>
    <w:p w:rsidR="003631E3" w:rsidRDefault="003631E3">
      <w:pPr>
        <w:pStyle w:val="ConsPlusNormal"/>
        <w:ind w:firstLine="540"/>
        <w:jc w:val="both"/>
      </w:pPr>
      <w:r>
        <w:t>Настоящий закон вступает в силу через десять дней со дня его официального опубликования.</w:t>
      </w:r>
    </w:p>
    <w:p w:rsidR="003631E3" w:rsidRDefault="003631E3">
      <w:pPr>
        <w:pStyle w:val="ConsPlusNormal"/>
        <w:jc w:val="both"/>
      </w:pPr>
    </w:p>
    <w:p w:rsidR="003631E3" w:rsidRDefault="003631E3">
      <w:pPr>
        <w:pStyle w:val="ConsPlusNormal"/>
        <w:jc w:val="right"/>
      </w:pPr>
      <w:r>
        <w:t>Губернатор</w:t>
      </w:r>
    </w:p>
    <w:p w:rsidR="003631E3" w:rsidRDefault="003631E3">
      <w:pPr>
        <w:pStyle w:val="ConsPlusNormal"/>
        <w:jc w:val="right"/>
      </w:pPr>
      <w:r>
        <w:t>Архангельской области</w:t>
      </w:r>
    </w:p>
    <w:p w:rsidR="003631E3" w:rsidRDefault="003631E3">
      <w:pPr>
        <w:pStyle w:val="ConsPlusNormal"/>
        <w:jc w:val="right"/>
      </w:pPr>
      <w:r>
        <w:t>И.А.ОРЛОВ</w:t>
      </w:r>
    </w:p>
    <w:p w:rsidR="003631E3" w:rsidRDefault="003631E3">
      <w:pPr>
        <w:pStyle w:val="ConsPlusNormal"/>
        <w:jc w:val="both"/>
      </w:pPr>
      <w:r>
        <w:t>г. Архангельск</w:t>
      </w:r>
    </w:p>
    <w:p w:rsidR="003631E3" w:rsidRDefault="003631E3">
      <w:pPr>
        <w:pStyle w:val="ConsPlusNormal"/>
        <w:jc w:val="both"/>
      </w:pPr>
      <w:r>
        <w:t>28 сентября 2015 года</w:t>
      </w:r>
    </w:p>
    <w:p w:rsidR="003631E3" w:rsidRDefault="003631E3">
      <w:pPr>
        <w:pStyle w:val="ConsPlusNormal"/>
        <w:jc w:val="both"/>
      </w:pPr>
      <w:r>
        <w:t>N 313-19-ОЗ</w:t>
      </w:r>
    </w:p>
    <w:p w:rsidR="003631E3" w:rsidRDefault="003631E3">
      <w:pPr>
        <w:pStyle w:val="ConsPlusNormal"/>
        <w:jc w:val="both"/>
      </w:pPr>
    </w:p>
    <w:p w:rsidR="003631E3" w:rsidRDefault="003631E3">
      <w:pPr>
        <w:pStyle w:val="ConsPlusNormal"/>
        <w:jc w:val="both"/>
      </w:pPr>
    </w:p>
    <w:p w:rsidR="003631E3" w:rsidRDefault="003631E3">
      <w:pPr>
        <w:pStyle w:val="ConsPlusNormal"/>
        <w:pBdr>
          <w:top w:val="single" w:sz="6" w:space="0" w:color="auto"/>
        </w:pBdr>
        <w:spacing w:before="100" w:after="100"/>
        <w:jc w:val="both"/>
        <w:rPr>
          <w:sz w:val="2"/>
          <w:szCs w:val="2"/>
        </w:rPr>
      </w:pPr>
    </w:p>
    <w:p w:rsidR="00C16E99" w:rsidRDefault="00C16E99"/>
    <w:sectPr w:rsidR="00C16E99" w:rsidSect="00F01B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631E3"/>
    <w:rsid w:val="0000008E"/>
    <w:rsid w:val="0000033E"/>
    <w:rsid w:val="00001CC8"/>
    <w:rsid w:val="00005074"/>
    <w:rsid w:val="00005286"/>
    <w:rsid w:val="000076F7"/>
    <w:rsid w:val="00007D70"/>
    <w:rsid w:val="0001057F"/>
    <w:rsid w:val="00010633"/>
    <w:rsid w:val="0001066D"/>
    <w:rsid w:val="00010FEE"/>
    <w:rsid w:val="00011A00"/>
    <w:rsid w:val="0001290E"/>
    <w:rsid w:val="00013D40"/>
    <w:rsid w:val="00016BD6"/>
    <w:rsid w:val="00016D30"/>
    <w:rsid w:val="00017F96"/>
    <w:rsid w:val="00020424"/>
    <w:rsid w:val="00020BB6"/>
    <w:rsid w:val="00021435"/>
    <w:rsid w:val="0002382A"/>
    <w:rsid w:val="00026DE4"/>
    <w:rsid w:val="0002743E"/>
    <w:rsid w:val="00030C0D"/>
    <w:rsid w:val="00032550"/>
    <w:rsid w:val="0003272A"/>
    <w:rsid w:val="00033300"/>
    <w:rsid w:val="00033A65"/>
    <w:rsid w:val="00035299"/>
    <w:rsid w:val="00035361"/>
    <w:rsid w:val="00036996"/>
    <w:rsid w:val="0003719D"/>
    <w:rsid w:val="00037CA6"/>
    <w:rsid w:val="00041597"/>
    <w:rsid w:val="00041DA1"/>
    <w:rsid w:val="000439CD"/>
    <w:rsid w:val="00043B11"/>
    <w:rsid w:val="000440C2"/>
    <w:rsid w:val="000441DE"/>
    <w:rsid w:val="0004434F"/>
    <w:rsid w:val="00045BA7"/>
    <w:rsid w:val="00047B15"/>
    <w:rsid w:val="00047D8A"/>
    <w:rsid w:val="000501C4"/>
    <w:rsid w:val="0005082A"/>
    <w:rsid w:val="00052143"/>
    <w:rsid w:val="00052680"/>
    <w:rsid w:val="00052E6A"/>
    <w:rsid w:val="000536B3"/>
    <w:rsid w:val="00054D08"/>
    <w:rsid w:val="000568C1"/>
    <w:rsid w:val="00057927"/>
    <w:rsid w:val="00060B82"/>
    <w:rsid w:val="00061769"/>
    <w:rsid w:val="00063546"/>
    <w:rsid w:val="00064D49"/>
    <w:rsid w:val="00074B0D"/>
    <w:rsid w:val="00075B25"/>
    <w:rsid w:val="000763E2"/>
    <w:rsid w:val="000768F2"/>
    <w:rsid w:val="00077F8E"/>
    <w:rsid w:val="00081DB1"/>
    <w:rsid w:val="0008281D"/>
    <w:rsid w:val="00083D6D"/>
    <w:rsid w:val="0008415D"/>
    <w:rsid w:val="00084EDA"/>
    <w:rsid w:val="00086D9E"/>
    <w:rsid w:val="00090B40"/>
    <w:rsid w:val="0009102C"/>
    <w:rsid w:val="0009346F"/>
    <w:rsid w:val="000939EB"/>
    <w:rsid w:val="00093BEC"/>
    <w:rsid w:val="00094FDE"/>
    <w:rsid w:val="000950E5"/>
    <w:rsid w:val="0009595A"/>
    <w:rsid w:val="0009622F"/>
    <w:rsid w:val="0009755E"/>
    <w:rsid w:val="000A2144"/>
    <w:rsid w:val="000A34EF"/>
    <w:rsid w:val="000A382B"/>
    <w:rsid w:val="000A4D9E"/>
    <w:rsid w:val="000A524A"/>
    <w:rsid w:val="000A5AFD"/>
    <w:rsid w:val="000A5D3B"/>
    <w:rsid w:val="000A5FF1"/>
    <w:rsid w:val="000A6342"/>
    <w:rsid w:val="000A6425"/>
    <w:rsid w:val="000A7BAB"/>
    <w:rsid w:val="000B05D2"/>
    <w:rsid w:val="000B1DB6"/>
    <w:rsid w:val="000B41CF"/>
    <w:rsid w:val="000B4649"/>
    <w:rsid w:val="000B5D24"/>
    <w:rsid w:val="000B6CA2"/>
    <w:rsid w:val="000B7285"/>
    <w:rsid w:val="000B72AD"/>
    <w:rsid w:val="000C090D"/>
    <w:rsid w:val="000C1E4C"/>
    <w:rsid w:val="000C333E"/>
    <w:rsid w:val="000C361A"/>
    <w:rsid w:val="000C51C3"/>
    <w:rsid w:val="000C6A98"/>
    <w:rsid w:val="000D0366"/>
    <w:rsid w:val="000D12C2"/>
    <w:rsid w:val="000D1B4B"/>
    <w:rsid w:val="000D2527"/>
    <w:rsid w:val="000D2A21"/>
    <w:rsid w:val="000D3EC5"/>
    <w:rsid w:val="000D46F6"/>
    <w:rsid w:val="000D4DF9"/>
    <w:rsid w:val="000D5A02"/>
    <w:rsid w:val="000D7443"/>
    <w:rsid w:val="000D7F3B"/>
    <w:rsid w:val="000E0795"/>
    <w:rsid w:val="000E0BD6"/>
    <w:rsid w:val="000E401E"/>
    <w:rsid w:val="000E4403"/>
    <w:rsid w:val="000E48AF"/>
    <w:rsid w:val="000E5C23"/>
    <w:rsid w:val="000E6C50"/>
    <w:rsid w:val="000F0149"/>
    <w:rsid w:val="000F1E2E"/>
    <w:rsid w:val="000F3CB6"/>
    <w:rsid w:val="000F544F"/>
    <w:rsid w:val="00100CB6"/>
    <w:rsid w:val="00100DBD"/>
    <w:rsid w:val="00101998"/>
    <w:rsid w:val="00103469"/>
    <w:rsid w:val="00103697"/>
    <w:rsid w:val="00103C20"/>
    <w:rsid w:val="00103D79"/>
    <w:rsid w:val="001049EA"/>
    <w:rsid w:val="0010788B"/>
    <w:rsid w:val="00107F34"/>
    <w:rsid w:val="00110A06"/>
    <w:rsid w:val="001114FD"/>
    <w:rsid w:val="0011293E"/>
    <w:rsid w:val="00113F9D"/>
    <w:rsid w:val="001143FB"/>
    <w:rsid w:val="00114B19"/>
    <w:rsid w:val="00114F9A"/>
    <w:rsid w:val="00115484"/>
    <w:rsid w:val="0011677B"/>
    <w:rsid w:val="0012021B"/>
    <w:rsid w:val="00120277"/>
    <w:rsid w:val="001219F1"/>
    <w:rsid w:val="001220ED"/>
    <w:rsid w:val="0012245E"/>
    <w:rsid w:val="0012260D"/>
    <w:rsid w:val="00125A86"/>
    <w:rsid w:val="00130A22"/>
    <w:rsid w:val="00130E98"/>
    <w:rsid w:val="00131C17"/>
    <w:rsid w:val="0013233E"/>
    <w:rsid w:val="001323AC"/>
    <w:rsid w:val="00134948"/>
    <w:rsid w:val="001362E0"/>
    <w:rsid w:val="00136906"/>
    <w:rsid w:val="00142787"/>
    <w:rsid w:val="00142BEA"/>
    <w:rsid w:val="00142FDE"/>
    <w:rsid w:val="00143CFA"/>
    <w:rsid w:val="00143DC8"/>
    <w:rsid w:val="0014522C"/>
    <w:rsid w:val="00151C83"/>
    <w:rsid w:val="00152EC2"/>
    <w:rsid w:val="00153753"/>
    <w:rsid w:val="00153895"/>
    <w:rsid w:val="00153B16"/>
    <w:rsid w:val="00156EE3"/>
    <w:rsid w:val="0016086B"/>
    <w:rsid w:val="0016125A"/>
    <w:rsid w:val="0016211B"/>
    <w:rsid w:val="001625DA"/>
    <w:rsid w:val="00165476"/>
    <w:rsid w:val="001674C4"/>
    <w:rsid w:val="00171B51"/>
    <w:rsid w:val="00172708"/>
    <w:rsid w:val="001749B2"/>
    <w:rsid w:val="00174FE4"/>
    <w:rsid w:val="00176C0F"/>
    <w:rsid w:val="00177B29"/>
    <w:rsid w:val="00180F65"/>
    <w:rsid w:val="00181B94"/>
    <w:rsid w:val="00181BA0"/>
    <w:rsid w:val="00183EC6"/>
    <w:rsid w:val="00185E0A"/>
    <w:rsid w:val="00185E1C"/>
    <w:rsid w:val="00186C59"/>
    <w:rsid w:val="001876D3"/>
    <w:rsid w:val="0019504E"/>
    <w:rsid w:val="00195931"/>
    <w:rsid w:val="001979B3"/>
    <w:rsid w:val="001A0116"/>
    <w:rsid w:val="001A0752"/>
    <w:rsid w:val="001A1CD3"/>
    <w:rsid w:val="001A2B74"/>
    <w:rsid w:val="001A453D"/>
    <w:rsid w:val="001A6220"/>
    <w:rsid w:val="001A6F3F"/>
    <w:rsid w:val="001B0594"/>
    <w:rsid w:val="001B1FDB"/>
    <w:rsid w:val="001B3176"/>
    <w:rsid w:val="001B34E4"/>
    <w:rsid w:val="001B3C53"/>
    <w:rsid w:val="001B4321"/>
    <w:rsid w:val="001B4A9F"/>
    <w:rsid w:val="001B5A3A"/>
    <w:rsid w:val="001B5E8A"/>
    <w:rsid w:val="001B67BD"/>
    <w:rsid w:val="001B7125"/>
    <w:rsid w:val="001C2B22"/>
    <w:rsid w:val="001C2F7F"/>
    <w:rsid w:val="001C4144"/>
    <w:rsid w:val="001C4E3F"/>
    <w:rsid w:val="001C57B0"/>
    <w:rsid w:val="001C649F"/>
    <w:rsid w:val="001C685A"/>
    <w:rsid w:val="001C6A59"/>
    <w:rsid w:val="001D0E56"/>
    <w:rsid w:val="001D163A"/>
    <w:rsid w:val="001D198E"/>
    <w:rsid w:val="001D2E50"/>
    <w:rsid w:val="001D3268"/>
    <w:rsid w:val="001D4FB2"/>
    <w:rsid w:val="001D5146"/>
    <w:rsid w:val="001D7D0A"/>
    <w:rsid w:val="001E0F30"/>
    <w:rsid w:val="001E16B9"/>
    <w:rsid w:val="001E2BF7"/>
    <w:rsid w:val="001E3C7E"/>
    <w:rsid w:val="001E64B9"/>
    <w:rsid w:val="001E6673"/>
    <w:rsid w:val="001E7415"/>
    <w:rsid w:val="001E7591"/>
    <w:rsid w:val="001E799F"/>
    <w:rsid w:val="001E7E1D"/>
    <w:rsid w:val="001E7F33"/>
    <w:rsid w:val="001F1042"/>
    <w:rsid w:val="001F211E"/>
    <w:rsid w:val="001F28E5"/>
    <w:rsid w:val="001F3AD3"/>
    <w:rsid w:val="001F4DF4"/>
    <w:rsid w:val="001F54AC"/>
    <w:rsid w:val="001F62C2"/>
    <w:rsid w:val="001F6B4D"/>
    <w:rsid w:val="001F7672"/>
    <w:rsid w:val="001F7CED"/>
    <w:rsid w:val="0020041A"/>
    <w:rsid w:val="0020283D"/>
    <w:rsid w:val="002034E1"/>
    <w:rsid w:val="00204A74"/>
    <w:rsid w:val="002075E3"/>
    <w:rsid w:val="00207ED5"/>
    <w:rsid w:val="00210257"/>
    <w:rsid w:val="00210FA8"/>
    <w:rsid w:val="0021317A"/>
    <w:rsid w:val="002134CF"/>
    <w:rsid w:val="00215DD0"/>
    <w:rsid w:val="002165AA"/>
    <w:rsid w:val="0022176C"/>
    <w:rsid w:val="00222174"/>
    <w:rsid w:val="002224FE"/>
    <w:rsid w:val="002228F2"/>
    <w:rsid w:val="002231EF"/>
    <w:rsid w:val="00230134"/>
    <w:rsid w:val="00231D47"/>
    <w:rsid w:val="00232B7C"/>
    <w:rsid w:val="002345DE"/>
    <w:rsid w:val="00235899"/>
    <w:rsid w:val="00236B94"/>
    <w:rsid w:val="00236F0E"/>
    <w:rsid w:val="00240DAD"/>
    <w:rsid w:val="00241BB1"/>
    <w:rsid w:val="00244485"/>
    <w:rsid w:val="00245DE6"/>
    <w:rsid w:val="00245FB6"/>
    <w:rsid w:val="0024689F"/>
    <w:rsid w:val="0025209F"/>
    <w:rsid w:val="00253527"/>
    <w:rsid w:val="002556C1"/>
    <w:rsid w:val="00256188"/>
    <w:rsid w:val="00256CB2"/>
    <w:rsid w:val="00257254"/>
    <w:rsid w:val="00257832"/>
    <w:rsid w:val="00262AF2"/>
    <w:rsid w:val="002632E4"/>
    <w:rsid w:val="00263DB4"/>
    <w:rsid w:val="00265CA5"/>
    <w:rsid w:val="00267A67"/>
    <w:rsid w:val="002718F4"/>
    <w:rsid w:val="00271EBF"/>
    <w:rsid w:val="00273DF0"/>
    <w:rsid w:val="00274111"/>
    <w:rsid w:val="002746D2"/>
    <w:rsid w:val="00280B34"/>
    <w:rsid w:val="00280F38"/>
    <w:rsid w:val="002833EB"/>
    <w:rsid w:val="00283862"/>
    <w:rsid w:val="002861A8"/>
    <w:rsid w:val="0029068E"/>
    <w:rsid w:val="00290E36"/>
    <w:rsid w:val="00292717"/>
    <w:rsid w:val="002932C3"/>
    <w:rsid w:val="00295EE7"/>
    <w:rsid w:val="00296C7E"/>
    <w:rsid w:val="002970BC"/>
    <w:rsid w:val="002978EC"/>
    <w:rsid w:val="002A0F7A"/>
    <w:rsid w:val="002A1950"/>
    <w:rsid w:val="002A33D0"/>
    <w:rsid w:val="002A3733"/>
    <w:rsid w:val="002A39AE"/>
    <w:rsid w:val="002A4221"/>
    <w:rsid w:val="002A4C3E"/>
    <w:rsid w:val="002A4F7A"/>
    <w:rsid w:val="002A79DD"/>
    <w:rsid w:val="002B32D1"/>
    <w:rsid w:val="002B35CD"/>
    <w:rsid w:val="002B7158"/>
    <w:rsid w:val="002C50E9"/>
    <w:rsid w:val="002C6373"/>
    <w:rsid w:val="002C7335"/>
    <w:rsid w:val="002C7BBF"/>
    <w:rsid w:val="002D045E"/>
    <w:rsid w:val="002D1402"/>
    <w:rsid w:val="002D2916"/>
    <w:rsid w:val="002D48EA"/>
    <w:rsid w:val="002D4AB4"/>
    <w:rsid w:val="002D51F7"/>
    <w:rsid w:val="002D5E57"/>
    <w:rsid w:val="002D6191"/>
    <w:rsid w:val="002E0AF3"/>
    <w:rsid w:val="002E0E6A"/>
    <w:rsid w:val="002E2D25"/>
    <w:rsid w:val="002E2D7A"/>
    <w:rsid w:val="002E2DB5"/>
    <w:rsid w:val="002E4AA3"/>
    <w:rsid w:val="002E6062"/>
    <w:rsid w:val="002E6D9A"/>
    <w:rsid w:val="002E735C"/>
    <w:rsid w:val="002E7C73"/>
    <w:rsid w:val="002F1B14"/>
    <w:rsid w:val="002F2B69"/>
    <w:rsid w:val="002F3A60"/>
    <w:rsid w:val="002F3C4B"/>
    <w:rsid w:val="002F4D0D"/>
    <w:rsid w:val="002F66AE"/>
    <w:rsid w:val="002F67A2"/>
    <w:rsid w:val="002F788D"/>
    <w:rsid w:val="00300546"/>
    <w:rsid w:val="00301481"/>
    <w:rsid w:val="00302315"/>
    <w:rsid w:val="00302658"/>
    <w:rsid w:val="0030364D"/>
    <w:rsid w:val="003037DB"/>
    <w:rsid w:val="00303F4C"/>
    <w:rsid w:val="00304D8D"/>
    <w:rsid w:val="00310A2A"/>
    <w:rsid w:val="00310CC4"/>
    <w:rsid w:val="00312379"/>
    <w:rsid w:val="0031327E"/>
    <w:rsid w:val="00313DCB"/>
    <w:rsid w:val="00314ED2"/>
    <w:rsid w:val="00314F82"/>
    <w:rsid w:val="00316792"/>
    <w:rsid w:val="0031691D"/>
    <w:rsid w:val="00317ECC"/>
    <w:rsid w:val="0032049B"/>
    <w:rsid w:val="0032068D"/>
    <w:rsid w:val="003209E0"/>
    <w:rsid w:val="003219DD"/>
    <w:rsid w:val="00322A3E"/>
    <w:rsid w:val="00324F5F"/>
    <w:rsid w:val="00326F09"/>
    <w:rsid w:val="0033136C"/>
    <w:rsid w:val="00332124"/>
    <w:rsid w:val="0033233C"/>
    <w:rsid w:val="003326C7"/>
    <w:rsid w:val="003326EB"/>
    <w:rsid w:val="00332EFA"/>
    <w:rsid w:val="003400A5"/>
    <w:rsid w:val="0034392E"/>
    <w:rsid w:val="00343CB3"/>
    <w:rsid w:val="0034680B"/>
    <w:rsid w:val="003476F7"/>
    <w:rsid w:val="00347AB7"/>
    <w:rsid w:val="00351BD1"/>
    <w:rsid w:val="003535E1"/>
    <w:rsid w:val="00353AE7"/>
    <w:rsid w:val="00354213"/>
    <w:rsid w:val="003550E3"/>
    <w:rsid w:val="00356B46"/>
    <w:rsid w:val="00357248"/>
    <w:rsid w:val="00357AA9"/>
    <w:rsid w:val="00360D0B"/>
    <w:rsid w:val="0036102B"/>
    <w:rsid w:val="00362049"/>
    <w:rsid w:val="00362457"/>
    <w:rsid w:val="003629EE"/>
    <w:rsid w:val="003631E3"/>
    <w:rsid w:val="00363ECE"/>
    <w:rsid w:val="003641EE"/>
    <w:rsid w:val="0036580C"/>
    <w:rsid w:val="00371650"/>
    <w:rsid w:val="00373770"/>
    <w:rsid w:val="00375BEE"/>
    <w:rsid w:val="003761BD"/>
    <w:rsid w:val="00377FE6"/>
    <w:rsid w:val="003804D0"/>
    <w:rsid w:val="00380CFE"/>
    <w:rsid w:val="003826CE"/>
    <w:rsid w:val="00383D7B"/>
    <w:rsid w:val="00384FD3"/>
    <w:rsid w:val="00385953"/>
    <w:rsid w:val="003868E7"/>
    <w:rsid w:val="00391C72"/>
    <w:rsid w:val="00394234"/>
    <w:rsid w:val="00397243"/>
    <w:rsid w:val="003974BD"/>
    <w:rsid w:val="003A0247"/>
    <w:rsid w:val="003A1831"/>
    <w:rsid w:val="003A2146"/>
    <w:rsid w:val="003A2C6E"/>
    <w:rsid w:val="003A3AA1"/>
    <w:rsid w:val="003A4BB1"/>
    <w:rsid w:val="003A5912"/>
    <w:rsid w:val="003A5A50"/>
    <w:rsid w:val="003A5C57"/>
    <w:rsid w:val="003A5CB4"/>
    <w:rsid w:val="003A5D6C"/>
    <w:rsid w:val="003A6CEF"/>
    <w:rsid w:val="003B002E"/>
    <w:rsid w:val="003B09C9"/>
    <w:rsid w:val="003B1065"/>
    <w:rsid w:val="003B1BE0"/>
    <w:rsid w:val="003B2A23"/>
    <w:rsid w:val="003B2AF5"/>
    <w:rsid w:val="003B73D5"/>
    <w:rsid w:val="003B75FB"/>
    <w:rsid w:val="003C0371"/>
    <w:rsid w:val="003C12B7"/>
    <w:rsid w:val="003C1988"/>
    <w:rsid w:val="003C2616"/>
    <w:rsid w:val="003C2C90"/>
    <w:rsid w:val="003C34F6"/>
    <w:rsid w:val="003C5B8E"/>
    <w:rsid w:val="003C698B"/>
    <w:rsid w:val="003D1C0B"/>
    <w:rsid w:val="003D1EBF"/>
    <w:rsid w:val="003D219A"/>
    <w:rsid w:val="003D27BD"/>
    <w:rsid w:val="003D2DCC"/>
    <w:rsid w:val="003D37BC"/>
    <w:rsid w:val="003D3CC4"/>
    <w:rsid w:val="003D4476"/>
    <w:rsid w:val="003D452C"/>
    <w:rsid w:val="003D58A1"/>
    <w:rsid w:val="003D6903"/>
    <w:rsid w:val="003D69FE"/>
    <w:rsid w:val="003E1613"/>
    <w:rsid w:val="003E3BA8"/>
    <w:rsid w:val="003E49FA"/>
    <w:rsid w:val="003E525E"/>
    <w:rsid w:val="003E7022"/>
    <w:rsid w:val="003E78C1"/>
    <w:rsid w:val="003F0C0C"/>
    <w:rsid w:val="003F0C1D"/>
    <w:rsid w:val="003F75BB"/>
    <w:rsid w:val="00400C27"/>
    <w:rsid w:val="00402DAC"/>
    <w:rsid w:val="00403D04"/>
    <w:rsid w:val="00404107"/>
    <w:rsid w:val="004102CE"/>
    <w:rsid w:val="00410664"/>
    <w:rsid w:val="00410B71"/>
    <w:rsid w:val="00411628"/>
    <w:rsid w:val="00411CE9"/>
    <w:rsid w:val="004133E0"/>
    <w:rsid w:val="004134BC"/>
    <w:rsid w:val="00413E71"/>
    <w:rsid w:val="0041523F"/>
    <w:rsid w:val="00416128"/>
    <w:rsid w:val="00417096"/>
    <w:rsid w:val="004176A4"/>
    <w:rsid w:val="004212F3"/>
    <w:rsid w:val="004235E8"/>
    <w:rsid w:val="004244DC"/>
    <w:rsid w:val="00430C50"/>
    <w:rsid w:val="00431A0A"/>
    <w:rsid w:val="004332A1"/>
    <w:rsid w:val="0043391D"/>
    <w:rsid w:val="0043619A"/>
    <w:rsid w:val="00437A57"/>
    <w:rsid w:val="00440CBA"/>
    <w:rsid w:val="00440ECD"/>
    <w:rsid w:val="0044373E"/>
    <w:rsid w:val="00450DFE"/>
    <w:rsid w:val="00450F10"/>
    <w:rsid w:val="00454A1A"/>
    <w:rsid w:val="00455FDF"/>
    <w:rsid w:val="00457449"/>
    <w:rsid w:val="00457BCE"/>
    <w:rsid w:val="00457F79"/>
    <w:rsid w:val="004609A2"/>
    <w:rsid w:val="00463CDA"/>
    <w:rsid w:val="00464275"/>
    <w:rsid w:val="004647EA"/>
    <w:rsid w:val="0046505D"/>
    <w:rsid w:val="00465DB3"/>
    <w:rsid w:val="0046609B"/>
    <w:rsid w:val="00466F96"/>
    <w:rsid w:val="00467850"/>
    <w:rsid w:val="004706A3"/>
    <w:rsid w:val="004712AA"/>
    <w:rsid w:val="00471570"/>
    <w:rsid w:val="0047292C"/>
    <w:rsid w:val="00473780"/>
    <w:rsid w:val="00473FD6"/>
    <w:rsid w:val="0047443B"/>
    <w:rsid w:val="00474BE4"/>
    <w:rsid w:val="00474D9C"/>
    <w:rsid w:val="004772A2"/>
    <w:rsid w:val="00477B5B"/>
    <w:rsid w:val="00477FDE"/>
    <w:rsid w:val="0048025C"/>
    <w:rsid w:val="00482A11"/>
    <w:rsid w:val="00482B06"/>
    <w:rsid w:val="00483057"/>
    <w:rsid w:val="004844D6"/>
    <w:rsid w:val="004850AE"/>
    <w:rsid w:val="00486E91"/>
    <w:rsid w:val="0048712A"/>
    <w:rsid w:val="004874F1"/>
    <w:rsid w:val="00490F04"/>
    <w:rsid w:val="0049225C"/>
    <w:rsid w:val="004924B1"/>
    <w:rsid w:val="00492AEC"/>
    <w:rsid w:val="00494685"/>
    <w:rsid w:val="0049472D"/>
    <w:rsid w:val="00494EA1"/>
    <w:rsid w:val="00496C08"/>
    <w:rsid w:val="0049730D"/>
    <w:rsid w:val="00497652"/>
    <w:rsid w:val="004A0CF4"/>
    <w:rsid w:val="004A120D"/>
    <w:rsid w:val="004B1C56"/>
    <w:rsid w:val="004B1E1E"/>
    <w:rsid w:val="004B337D"/>
    <w:rsid w:val="004B4542"/>
    <w:rsid w:val="004B6B0D"/>
    <w:rsid w:val="004B71D5"/>
    <w:rsid w:val="004B7CE1"/>
    <w:rsid w:val="004C1BAB"/>
    <w:rsid w:val="004C1BDD"/>
    <w:rsid w:val="004C6710"/>
    <w:rsid w:val="004C74FA"/>
    <w:rsid w:val="004D0CEA"/>
    <w:rsid w:val="004D2275"/>
    <w:rsid w:val="004D3BB7"/>
    <w:rsid w:val="004D57CF"/>
    <w:rsid w:val="004E0020"/>
    <w:rsid w:val="004E2EFB"/>
    <w:rsid w:val="004E5D7F"/>
    <w:rsid w:val="004E6CD1"/>
    <w:rsid w:val="004E7D88"/>
    <w:rsid w:val="004F211E"/>
    <w:rsid w:val="004F2DBE"/>
    <w:rsid w:val="004F4A38"/>
    <w:rsid w:val="004F693A"/>
    <w:rsid w:val="00502428"/>
    <w:rsid w:val="00502A2C"/>
    <w:rsid w:val="00502CF8"/>
    <w:rsid w:val="005049BF"/>
    <w:rsid w:val="00505148"/>
    <w:rsid w:val="005054D6"/>
    <w:rsid w:val="00506C38"/>
    <w:rsid w:val="005119F2"/>
    <w:rsid w:val="0051338C"/>
    <w:rsid w:val="00514931"/>
    <w:rsid w:val="005157A5"/>
    <w:rsid w:val="00515C9B"/>
    <w:rsid w:val="005173A6"/>
    <w:rsid w:val="00517595"/>
    <w:rsid w:val="00517DF3"/>
    <w:rsid w:val="0052089E"/>
    <w:rsid w:val="00520D26"/>
    <w:rsid w:val="00521330"/>
    <w:rsid w:val="0052257E"/>
    <w:rsid w:val="00525A79"/>
    <w:rsid w:val="00525E14"/>
    <w:rsid w:val="005267CE"/>
    <w:rsid w:val="005312CB"/>
    <w:rsid w:val="005318EF"/>
    <w:rsid w:val="0053286F"/>
    <w:rsid w:val="00532BF9"/>
    <w:rsid w:val="00532D46"/>
    <w:rsid w:val="00533968"/>
    <w:rsid w:val="00534441"/>
    <w:rsid w:val="00534A23"/>
    <w:rsid w:val="005357C7"/>
    <w:rsid w:val="00535C94"/>
    <w:rsid w:val="00535DAE"/>
    <w:rsid w:val="005375A7"/>
    <w:rsid w:val="00537C9F"/>
    <w:rsid w:val="00540614"/>
    <w:rsid w:val="00542EF2"/>
    <w:rsid w:val="00542F79"/>
    <w:rsid w:val="00543D22"/>
    <w:rsid w:val="005516C8"/>
    <w:rsid w:val="0055178C"/>
    <w:rsid w:val="00551F81"/>
    <w:rsid w:val="00552097"/>
    <w:rsid w:val="0055276A"/>
    <w:rsid w:val="005529B8"/>
    <w:rsid w:val="00552C28"/>
    <w:rsid w:val="00553418"/>
    <w:rsid w:val="005605CF"/>
    <w:rsid w:val="0056135A"/>
    <w:rsid w:val="0056257B"/>
    <w:rsid w:val="0056277B"/>
    <w:rsid w:val="00563BF4"/>
    <w:rsid w:val="00564A78"/>
    <w:rsid w:val="0056774B"/>
    <w:rsid w:val="00571459"/>
    <w:rsid w:val="00572295"/>
    <w:rsid w:val="00575153"/>
    <w:rsid w:val="0057542C"/>
    <w:rsid w:val="005815F7"/>
    <w:rsid w:val="00585AAE"/>
    <w:rsid w:val="00587071"/>
    <w:rsid w:val="005912F5"/>
    <w:rsid w:val="005940AC"/>
    <w:rsid w:val="00595834"/>
    <w:rsid w:val="00596028"/>
    <w:rsid w:val="00596689"/>
    <w:rsid w:val="005A2583"/>
    <w:rsid w:val="005A32FD"/>
    <w:rsid w:val="005A365A"/>
    <w:rsid w:val="005A5B79"/>
    <w:rsid w:val="005A6E8F"/>
    <w:rsid w:val="005A715A"/>
    <w:rsid w:val="005A7A28"/>
    <w:rsid w:val="005B065C"/>
    <w:rsid w:val="005B06ED"/>
    <w:rsid w:val="005B1841"/>
    <w:rsid w:val="005B3991"/>
    <w:rsid w:val="005B5FC6"/>
    <w:rsid w:val="005B7203"/>
    <w:rsid w:val="005C125C"/>
    <w:rsid w:val="005C4664"/>
    <w:rsid w:val="005D004C"/>
    <w:rsid w:val="005D0ABD"/>
    <w:rsid w:val="005D3A98"/>
    <w:rsid w:val="005D7A82"/>
    <w:rsid w:val="005E1AD4"/>
    <w:rsid w:val="005E20BC"/>
    <w:rsid w:val="005E2EF0"/>
    <w:rsid w:val="005E3F08"/>
    <w:rsid w:val="005E4742"/>
    <w:rsid w:val="005E4949"/>
    <w:rsid w:val="005E5BA8"/>
    <w:rsid w:val="005F16FF"/>
    <w:rsid w:val="005F2295"/>
    <w:rsid w:val="005F34CF"/>
    <w:rsid w:val="005F36A7"/>
    <w:rsid w:val="005F5741"/>
    <w:rsid w:val="005F69F2"/>
    <w:rsid w:val="00601D59"/>
    <w:rsid w:val="006029A6"/>
    <w:rsid w:val="00604143"/>
    <w:rsid w:val="0060501A"/>
    <w:rsid w:val="0060632E"/>
    <w:rsid w:val="00610967"/>
    <w:rsid w:val="00613850"/>
    <w:rsid w:val="0061730F"/>
    <w:rsid w:val="00617EF3"/>
    <w:rsid w:val="006213CF"/>
    <w:rsid w:val="0062219B"/>
    <w:rsid w:val="00622FAC"/>
    <w:rsid w:val="00623722"/>
    <w:rsid w:val="00624975"/>
    <w:rsid w:val="00626072"/>
    <w:rsid w:val="00627545"/>
    <w:rsid w:val="00630348"/>
    <w:rsid w:val="00631517"/>
    <w:rsid w:val="00632802"/>
    <w:rsid w:val="0063339E"/>
    <w:rsid w:val="0063463D"/>
    <w:rsid w:val="00634AA4"/>
    <w:rsid w:val="00634BB0"/>
    <w:rsid w:val="00634D72"/>
    <w:rsid w:val="006356BC"/>
    <w:rsid w:val="00636194"/>
    <w:rsid w:val="00640B88"/>
    <w:rsid w:val="00641E30"/>
    <w:rsid w:val="00642435"/>
    <w:rsid w:val="00642CF1"/>
    <w:rsid w:val="00644A57"/>
    <w:rsid w:val="00646D53"/>
    <w:rsid w:val="006475C7"/>
    <w:rsid w:val="00650041"/>
    <w:rsid w:val="00650759"/>
    <w:rsid w:val="00655127"/>
    <w:rsid w:val="006578E0"/>
    <w:rsid w:val="00660F6E"/>
    <w:rsid w:val="00663AE5"/>
    <w:rsid w:val="0066541F"/>
    <w:rsid w:val="00665648"/>
    <w:rsid w:val="00666686"/>
    <w:rsid w:val="00670E44"/>
    <w:rsid w:val="00672721"/>
    <w:rsid w:val="0067280C"/>
    <w:rsid w:val="00673AC4"/>
    <w:rsid w:val="006749B0"/>
    <w:rsid w:val="00675697"/>
    <w:rsid w:val="00675931"/>
    <w:rsid w:val="00676520"/>
    <w:rsid w:val="006768D8"/>
    <w:rsid w:val="006775E8"/>
    <w:rsid w:val="00681009"/>
    <w:rsid w:val="006831EA"/>
    <w:rsid w:val="0068382D"/>
    <w:rsid w:val="00684D64"/>
    <w:rsid w:val="00684DC3"/>
    <w:rsid w:val="00685B0F"/>
    <w:rsid w:val="006900D7"/>
    <w:rsid w:val="006910AC"/>
    <w:rsid w:val="0069138C"/>
    <w:rsid w:val="006944D2"/>
    <w:rsid w:val="00694527"/>
    <w:rsid w:val="00695422"/>
    <w:rsid w:val="0069568F"/>
    <w:rsid w:val="006A0310"/>
    <w:rsid w:val="006A337B"/>
    <w:rsid w:val="006A6879"/>
    <w:rsid w:val="006B0A69"/>
    <w:rsid w:val="006B2234"/>
    <w:rsid w:val="006B3389"/>
    <w:rsid w:val="006B54E9"/>
    <w:rsid w:val="006B5C10"/>
    <w:rsid w:val="006B73B4"/>
    <w:rsid w:val="006B7FE9"/>
    <w:rsid w:val="006C1C63"/>
    <w:rsid w:val="006C36F9"/>
    <w:rsid w:val="006C5122"/>
    <w:rsid w:val="006C5F10"/>
    <w:rsid w:val="006D00DC"/>
    <w:rsid w:val="006D3426"/>
    <w:rsid w:val="006D5A9F"/>
    <w:rsid w:val="006D667F"/>
    <w:rsid w:val="006D747F"/>
    <w:rsid w:val="006D7CDA"/>
    <w:rsid w:val="006D7F7B"/>
    <w:rsid w:val="006E0FC2"/>
    <w:rsid w:val="006E19D9"/>
    <w:rsid w:val="006E24F0"/>
    <w:rsid w:val="006E2E6F"/>
    <w:rsid w:val="006E49A6"/>
    <w:rsid w:val="006E4CEC"/>
    <w:rsid w:val="006E6274"/>
    <w:rsid w:val="006E697F"/>
    <w:rsid w:val="006E6E47"/>
    <w:rsid w:val="006E6F2A"/>
    <w:rsid w:val="006F0E28"/>
    <w:rsid w:val="006F369E"/>
    <w:rsid w:val="006F49DE"/>
    <w:rsid w:val="006F4FDB"/>
    <w:rsid w:val="006F5767"/>
    <w:rsid w:val="006F5777"/>
    <w:rsid w:val="006F5C6A"/>
    <w:rsid w:val="006F633B"/>
    <w:rsid w:val="006F6F00"/>
    <w:rsid w:val="007009BF"/>
    <w:rsid w:val="00700E38"/>
    <w:rsid w:val="007018DB"/>
    <w:rsid w:val="00701E6E"/>
    <w:rsid w:val="00705209"/>
    <w:rsid w:val="00706D26"/>
    <w:rsid w:val="00707592"/>
    <w:rsid w:val="007106B6"/>
    <w:rsid w:val="00711CAE"/>
    <w:rsid w:val="0071203A"/>
    <w:rsid w:val="00712310"/>
    <w:rsid w:val="00713544"/>
    <w:rsid w:val="0071478E"/>
    <w:rsid w:val="0071588B"/>
    <w:rsid w:val="007163E5"/>
    <w:rsid w:val="00721EAB"/>
    <w:rsid w:val="00722ADE"/>
    <w:rsid w:val="007231E8"/>
    <w:rsid w:val="00726C14"/>
    <w:rsid w:val="007309D0"/>
    <w:rsid w:val="0073566D"/>
    <w:rsid w:val="00736742"/>
    <w:rsid w:val="00736861"/>
    <w:rsid w:val="00740663"/>
    <w:rsid w:val="00740E37"/>
    <w:rsid w:val="00740F41"/>
    <w:rsid w:val="00744677"/>
    <w:rsid w:val="00744E58"/>
    <w:rsid w:val="00745377"/>
    <w:rsid w:val="00745C80"/>
    <w:rsid w:val="007474D6"/>
    <w:rsid w:val="0075024F"/>
    <w:rsid w:val="0075026C"/>
    <w:rsid w:val="007513F9"/>
    <w:rsid w:val="007521A3"/>
    <w:rsid w:val="00752CBF"/>
    <w:rsid w:val="00754930"/>
    <w:rsid w:val="007565B4"/>
    <w:rsid w:val="00756B33"/>
    <w:rsid w:val="00760E8F"/>
    <w:rsid w:val="0076124C"/>
    <w:rsid w:val="0076214E"/>
    <w:rsid w:val="0076231E"/>
    <w:rsid w:val="00762416"/>
    <w:rsid w:val="00762DCA"/>
    <w:rsid w:val="007659ED"/>
    <w:rsid w:val="0076774E"/>
    <w:rsid w:val="007701C0"/>
    <w:rsid w:val="00770A0F"/>
    <w:rsid w:val="0077236F"/>
    <w:rsid w:val="0077524E"/>
    <w:rsid w:val="00777228"/>
    <w:rsid w:val="007776FD"/>
    <w:rsid w:val="00777BBF"/>
    <w:rsid w:val="0078129C"/>
    <w:rsid w:val="007853F4"/>
    <w:rsid w:val="00787375"/>
    <w:rsid w:val="00787786"/>
    <w:rsid w:val="00790E5B"/>
    <w:rsid w:val="00791BCE"/>
    <w:rsid w:val="0079211B"/>
    <w:rsid w:val="00792846"/>
    <w:rsid w:val="00792F33"/>
    <w:rsid w:val="00793855"/>
    <w:rsid w:val="0079519F"/>
    <w:rsid w:val="007A0240"/>
    <w:rsid w:val="007A0786"/>
    <w:rsid w:val="007A1955"/>
    <w:rsid w:val="007A1D9A"/>
    <w:rsid w:val="007A1ED0"/>
    <w:rsid w:val="007A2851"/>
    <w:rsid w:val="007A305E"/>
    <w:rsid w:val="007A3E04"/>
    <w:rsid w:val="007A6C1C"/>
    <w:rsid w:val="007A6F9D"/>
    <w:rsid w:val="007B0BE5"/>
    <w:rsid w:val="007B371F"/>
    <w:rsid w:val="007B6B76"/>
    <w:rsid w:val="007B738E"/>
    <w:rsid w:val="007C2519"/>
    <w:rsid w:val="007C51F8"/>
    <w:rsid w:val="007C560A"/>
    <w:rsid w:val="007C6622"/>
    <w:rsid w:val="007C6AC8"/>
    <w:rsid w:val="007C79ED"/>
    <w:rsid w:val="007D55FC"/>
    <w:rsid w:val="007D5FD3"/>
    <w:rsid w:val="007D623E"/>
    <w:rsid w:val="007D69E6"/>
    <w:rsid w:val="007D73F5"/>
    <w:rsid w:val="007E012F"/>
    <w:rsid w:val="007E1D7C"/>
    <w:rsid w:val="007E2BFC"/>
    <w:rsid w:val="007E47DB"/>
    <w:rsid w:val="007E66C4"/>
    <w:rsid w:val="007E6EA9"/>
    <w:rsid w:val="007E76C5"/>
    <w:rsid w:val="007E7F59"/>
    <w:rsid w:val="007F05B7"/>
    <w:rsid w:val="007F2DFF"/>
    <w:rsid w:val="007F60BC"/>
    <w:rsid w:val="007F7206"/>
    <w:rsid w:val="008013E7"/>
    <w:rsid w:val="008039B2"/>
    <w:rsid w:val="008065A5"/>
    <w:rsid w:val="00806FA8"/>
    <w:rsid w:val="008073F0"/>
    <w:rsid w:val="00813B35"/>
    <w:rsid w:val="00816E0A"/>
    <w:rsid w:val="00817136"/>
    <w:rsid w:val="0082419E"/>
    <w:rsid w:val="00825305"/>
    <w:rsid w:val="008256B5"/>
    <w:rsid w:val="00826124"/>
    <w:rsid w:val="00827C89"/>
    <w:rsid w:val="00830112"/>
    <w:rsid w:val="0083348E"/>
    <w:rsid w:val="00837DD0"/>
    <w:rsid w:val="008406CE"/>
    <w:rsid w:val="00840797"/>
    <w:rsid w:val="008416A4"/>
    <w:rsid w:val="0084205A"/>
    <w:rsid w:val="00842377"/>
    <w:rsid w:val="00842537"/>
    <w:rsid w:val="0084278E"/>
    <w:rsid w:val="00844E6F"/>
    <w:rsid w:val="00850E0C"/>
    <w:rsid w:val="008516DD"/>
    <w:rsid w:val="00853B47"/>
    <w:rsid w:val="00854005"/>
    <w:rsid w:val="008547C1"/>
    <w:rsid w:val="00855219"/>
    <w:rsid w:val="00856ACC"/>
    <w:rsid w:val="00860765"/>
    <w:rsid w:val="008607EB"/>
    <w:rsid w:val="00860E21"/>
    <w:rsid w:val="00861184"/>
    <w:rsid w:val="00864620"/>
    <w:rsid w:val="008667D2"/>
    <w:rsid w:val="00866C00"/>
    <w:rsid w:val="00866C25"/>
    <w:rsid w:val="008679B1"/>
    <w:rsid w:val="00867F2E"/>
    <w:rsid w:val="00870599"/>
    <w:rsid w:val="00870BCE"/>
    <w:rsid w:val="0087170D"/>
    <w:rsid w:val="008721B3"/>
    <w:rsid w:val="008721BF"/>
    <w:rsid w:val="008728F8"/>
    <w:rsid w:val="00872B0A"/>
    <w:rsid w:val="00873AC4"/>
    <w:rsid w:val="00874CE3"/>
    <w:rsid w:val="00875C91"/>
    <w:rsid w:val="00877D8D"/>
    <w:rsid w:val="00880B6B"/>
    <w:rsid w:val="00880DB7"/>
    <w:rsid w:val="00880FAD"/>
    <w:rsid w:val="00882340"/>
    <w:rsid w:val="008828DC"/>
    <w:rsid w:val="00882A8B"/>
    <w:rsid w:val="00882F96"/>
    <w:rsid w:val="008873D2"/>
    <w:rsid w:val="00896824"/>
    <w:rsid w:val="008A0368"/>
    <w:rsid w:val="008A1836"/>
    <w:rsid w:val="008A2AAF"/>
    <w:rsid w:val="008A3294"/>
    <w:rsid w:val="008A3E39"/>
    <w:rsid w:val="008A4366"/>
    <w:rsid w:val="008A70F1"/>
    <w:rsid w:val="008A7927"/>
    <w:rsid w:val="008A7D2C"/>
    <w:rsid w:val="008B0724"/>
    <w:rsid w:val="008B0EC7"/>
    <w:rsid w:val="008B4161"/>
    <w:rsid w:val="008B5040"/>
    <w:rsid w:val="008B6961"/>
    <w:rsid w:val="008C0429"/>
    <w:rsid w:val="008C0C92"/>
    <w:rsid w:val="008C3683"/>
    <w:rsid w:val="008C3FC6"/>
    <w:rsid w:val="008C4C15"/>
    <w:rsid w:val="008C4F07"/>
    <w:rsid w:val="008C51E9"/>
    <w:rsid w:val="008C53ED"/>
    <w:rsid w:val="008C61FD"/>
    <w:rsid w:val="008C6433"/>
    <w:rsid w:val="008C6656"/>
    <w:rsid w:val="008C68C6"/>
    <w:rsid w:val="008C6952"/>
    <w:rsid w:val="008C6BE4"/>
    <w:rsid w:val="008D2058"/>
    <w:rsid w:val="008D2671"/>
    <w:rsid w:val="008D2EA3"/>
    <w:rsid w:val="008D35F6"/>
    <w:rsid w:val="008D4E80"/>
    <w:rsid w:val="008D71E3"/>
    <w:rsid w:val="008E03CD"/>
    <w:rsid w:val="008E16DF"/>
    <w:rsid w:val="008E5189"/>
    <w:rsid w:val="008E6BB2"/>
    <w:rsid w:val="008E781A"/>
    <w:rsid w:val="008F054D"/>
    <w:rsid w:val="008F3837"/>
    <w:rsid w:val="008F54D1"/>
    <w:rsid w:val="008F627F"/>
    <w:rsid w:val="00901D39"/>
    <w:rsid w:val="009023A5"/>
    <w:rsid w:val="009023FC"/>
    <w:rsid w:val="00902468"/>
    <w:rsid w:val="009030D9"/>
    <w:rsid w:val="00903215"/>
    <w:rsid w:val="009076BA"/>
    <w:rsid w:val="00910B8B"/>
    <w:rsid w:val="00910CD2"/>
    <w:rsid w:val="009149AD"/>
    <w:rsid w:val="009158E3"/>
    <w:rsid w:val="009169A5"/>
    <w:rsid w:val="00922938"/>
    <w:rsid w:val="00923063"/>
    <w:rsid w:val="009233D4"/>
    <w:rsid w:val="009235DE"/>
    <w:rsid w:val="00923E6A"/>
    <w:rsid w:val="009241D2"/>
    <w:rsid w:val="00925143"/>
    <w:rsid w:val="0092771B"/>
    <w:rsid w:val="00932FD5"/>
    <w:rsid w:val="00935044"/>
    <w:rsid w:val="00935C46"/>
    <w:rsid w:val="009367D0"/>
    <w:rsid w:val="009402B1"/>
    <w:rsid w:val="00940695"/>
    <w:rsid w:val="00942967"/>
    <w:rsid w:val="00942D34"/>
    <w:rsid w:val="00943257"/>
    <w:rsid w:val="00943A77"/>
    <w:rsid w:val="00944525"/>
    <w:rsid w:val="009458A8"/>
    <w:rsid w:val="00946211"/>
    <w:rsid w:val="009476EB"/>
    <w:rsid w:val="00950AFB"/>
    <w:rsid w:val="00953839"/>
    <w:rsid w:val="00954E0A"/>
    <w:rsid w:val="00955882"/>
    <w:rsid w:val="00956A94"/>
    <w:rsid w:val="00956DE0"/>
    <w:rsid w:val="009572D3"/>
    <w:rsid w:val="00957739"/>
    <w:rsid w:val="0096085E"/>
    <w:rsid w:val="0096703B"/>
    <w:rsid w:val="00967AD9"/>
    <w:rsid w:val="009701B7"/>
    <w:rsid w:val="00970F80"/>
    <w:rsid w:val="00971A36"/>
    <w:rsid w:val="009720F3"/>
    <w:rsid w:val="00972CEC"/>
    <w:rsid w:val="0097336F"/>
    <w:rsid w:val="009745E0"/>
    <w:rsid w:val="00974A7E"/>
    <w:rsid w:val="0097507E"/>
    <w:rsid w:val="009764FB"/>
    <w:rsid w:val="00976A72"/>
    <w:rsid w:val="00977571"/>
    <w:rsid w:val="009777D9"/>
    <w:rsid w:val="00977C10"/>
    <w:rsid w:val="00981E2A"/>
    <w:rsid w:val="00982626"/>
    <w:rsid w:val="009834F3"/>
    <w:rsid w:val="00984A2E"/>
    <w:rsid w:val="009856E0"/>
    <w:rsid w:val="009922BF"/>
    <w:rsid w:val="00992FCB"/>
    <w:rsid w:val="00994F9A"/>
    <w:rsid w:val="0099541F"/>
    <w:rsid w:val="009957C5"/>
    <w:rsid w:val="009964E1"/>
    <w:rsid w:val="00996751"/>
    <w:rsid w:val="00996BAF"/>
    <w:rsid w:val="00997B7F"/>
    <w:rsid w:val="009A05EB"/>
    <w:rsid w:val="009A0940"/>
    <w:rsid w:val="009A2672"/>
    <w:rsid w:val="009A3503"/>
    <w:rsid w:val="009A40B1"/>
    <w:rsid w:val="009A5D3C"/>
    <w:rsid w:val="009A68EF"/>
    <w:rsid w:val="009A700A"/>
    <w:rsid w:val="009A7190"/>
    <w:rsid w:val="009A79E3"/>
    <w:rsid w:val="009B0A87"/>
    <w:rsid w:val="009B25E1"/>
    <w:rsid w:val="009B2860"/>
    <w:rsid w:val="009B3B8F"/>
    <w:rsid w:val="009B41F4"/>
    <w:rsid w:val="009B5131"/>
    <w:rsid w:val="009B565E"/>
    <w:rsid w:val="009B6E4A"/>
    <w:rsid w:val="009B7553"/>
    <w:rsid w:val="009C06F6"/>
    <w:rsid w:val="009C0DA9"/>
    <w:rsid w:val="009C2F10"/>
    <w:rsid w:val="009C38EE"/>
    <w:rsid w:val="009C5485"/>
    <w:rsid w:val="009C5A69"/>
    <w:rsid w:val="009C5DD9"/>
    <w:rsid w:val="009C61BE"/>
    <w:rsid w:val="009C666C"/>
    <w:rsid w:val="009C70B5"/>
    <w:rsid w:val="009C75F9"/>
    <w:rsid w:val="009D0F1E"/>
    <w:rsid w:val="009D10CC"/>
    <w:rsid w:val="009D14C0"/>
    <w:rsid w:val="009D2F37"/>
    <w:rsid w:val="009D6F6D"/>
    <w:rsid w:val="009E27D3"/>
    <w:rsid w:val="009E38E6"/>
    <w:rsid w:val="009E3C2F"/>
    <w:rsid w:val="009E4B14"/>
    <w:rsid w:val="009E58C3"/>
    <w:rsid w:val="009E6596"/>
    <w:rsid w:val="009E66F7"/>
    <w:rsid w:val="009F0512"/>
    <w:rsid w:val="009F1FAE"/>
    <w:rsid w:val="009F7942"/>
    <w:rsid w:val="00A01FE8"/>
    <w:rsid w:val="00A02599"/>
    <w:rsid w:val="00A02ACF"/>
    <w:rsid w:val="00A02F1A"/>
    <w:rsid w:val="00A03255"/>
    <w:rsid w:val="00A03268"/>
    <w:rsid w:val="00A04B85"/>
    <w:rsid w:val="00A053BA"/>
    <w:rsid w:val="00A05EB1"/>
    <w:rsid w:val="00A106E0"/>
    <w:rsid w:val="00A1198C"/>
    <w:rsid w:val="00A14487"/>
    <w:rsid w:val="00A22A03"/>
    <w:rsid w:val="00A23AB7"/>
    <w:rsid w:val="00A23D59"/>
    <w:rsid w:val="00A27A87"/>
    <w:rsid w:val="00A313D7"/>
    <w:rsid w:val="00A31ED6"/>
    <w:rsid w:val="00A32107"/>
    <w:rsid w:val="00A32117"/>
    <w:rsid w:val="00A32A8A"/>
    <w:rsid w:val="00A3392D"/>
    <w:rsid w:val="00A34BF6"/>
    <w:rsid w:val="00A35D22"/>
    <w:rsid w:val="00A372D4"/>
    <w:rsid w:val="00A4171A"/>
    <w:rsid w:val="00A41C6B"/>
    <w:rsid w:val="00A425F0"/>
    <w:rsid w:val="00A427C1"/>
    <w:rsid w:val="00A450D3"/>
    <w:rsid w:val="00A462F7"/>
    <w:rsid w:val="00A51388"/>
    <w:rsid w:val="00A523B3"/>
    <w:rsid w:val="00A544F7"/>
    <w:rsid w:val="00A55AFA"/>
    <w:rsid w:val="00A55C42"/>
    <w:rsid w:val="00A56826"/>
    <w:rsid w:val="00A56BB0"/>
    <w:rsid w:val="00A61E0A"/>
    <w:rsid w:val="00A62931"/>
    <w:rsid w:val="00A63B9C"/>
    <w:rsid w:val="00A64143"/>
    <w:rsid w:val="00A643CF"/>
    <w:rsid w:val="00A64818"/>
    <w:rsid w:val="00A665B6"/>
    <w:rsid w:val="00A71B0D"/>
    <w:rsid w:val="00A72FCF"/>
    <w:rsid w:val="00A74515"/>
    <w:rsid w:val="00A757D0"/>
    <w:rsid w:val="00A77928"/>
    <w:rsid w:val="00A77B06"/>
    <w:rsid w:val="00A80F2B"/>
    <w:rsid w:val="00A8172D"/>
    <w:rsid w:val="00A81C5D"/>
    <w:rsid w:val="00A82D57"/>
    <w:rsid w:val="00A834F2"/>
    <w:rsid w:val="00A8435B"/>
    <w:rsid w:val="00A90740"/>
    <w:rsid w:val="00A92F01"/>
    <w:rsid w:val="00A93B76"/>
    <w:rsid w:val="00A953F1"/>
    <w:rsid w:val="00A95A24"/>
    <w:rsid w:val="00A96DA3"/>
    <w:rsid w:val="00A96F28"/>
    <w:rsid w:val="00A97367"/>
    <w:rsid w:val="00AA02D0"/>
    <w:rsid w:val="00AA0591"/>
    <w:rsid w:val="00AA29AB"/>
    <w:rsid w:val="00AA67BE"/>
    <w:rsid w:val="00AA7083"/>
    <w:rsid w:val="00AB0AA4"/>
    <w:rsid w:val="00AB28E3"/>
    <w:rsid w:val="00AB548E"/>
    <w:rsid w:val="00AB633F"/>
    <w:rsid w:val="00AC02E6"/>
    <w:rsid w:val="00AC0380"/>
    <w:rsid w:val="00AC23EF"/>
    <w:rsid w:val="00AC2A74"/>
    <w:rsid w:val="00AC2D3F"/>
    <w:rsid w:val="00AC2F68"/>
    <w:rsid w:val="00AC3B4E"/>
    <w:rsid w:val="00AC4204"/>
    <w:rsid w:val="00AC43D3"/>
    <w:rsid w:val="00AC464A"/>
    <w:rsid w:val="00AC55B2"/>
    <w:rsid w:val="00AC656B"/>
    <w:rsid w:val="00AD0602"/>
    <w:rsid w:val="00AD0BEF"/>
    <w:rsid w:val="00AD1C8A"/>
    <w:rsid w:val="00AD1DF8"/>
    <w:rsid w:val="00AD2443"/>
    <w:rsid w:val="00AD3399"/>
    <w:rsid w:val="00AD4BFB"/>
    <w:rsid w:val="00AD62EF"/>
    <w:rsid w:val="00AD6BF3"/>
    <w:rsid w:val="00AD7E63"/>
    <w:rsid w:val="00AE1543"/>
    <w:rsid w:val="00AE1D05"/>
    <w:rsid w:val="00AE213D"/>
    <w:rsid w:val="00AE26C7"/>
    <w:rsid w:val="00AE40CB"/>
    <w:rsid w:val="00AE652E"/>
    <w:rsid w:val="00AE70C9"/>
    <w:rsid w:val="00AF08A2"/>
    <w:rsid w:val="00AF266B"/>
    <w:rsid w:val="00AF316A"/>
    <w:rsid w:val="00AF4FD4"/>
    <w:rsid w:val="00AF5CB9"/>
    <w:rsid w:val="00AF6092"/>
    <w:rsid w:val="00AF6883"/>
    <w:rsid w:val="00AF6B42"/>
    <w:rsid w:val="00AF77C4"/>
    <w:rsid w:val="00B0042C"/>
    <w:rsid w:val="00B00EBD"/>
    <w:rsid w:val="00B01388"/>
    <w:rsid w:val="00B01D42"/>
    <w:rsid w:val="00B030E9"/>
    <w:rsid w:val="00B03519"/>
    <w:rsid w:val="00B035E9"/>
    <w:rsid w:val="00B0441F"/>
    <w:rsid w:val="00B05F85"/>
    <w:rsid w:val="00B07242"/>
    <w:rsid w:val="00B10A77"/>
    <w:rsid w:val="00B114F7"/>
    <w:rsid w:val="00B11C71"/>
    <w:rsid w:val="00B11EFF"/>
    <w:rsid w:val="00B12919"/>
    <w:rsid w:val="00B15061"/>
    <w:rsid w:val="00B1535B"/>
    <w:rsid w:val="00B153F5"/>
    <w:rsid w:val="00B16994"/>
    <w:rsid w:val="00B177D2"/>
    <w:rsid w:val="00B212D9"/>
    <w:rsid w:val="00B21910"/>
    <w:rsid w:val="00B237C9"/>
    <w:rsid w:val="00B23BB7"/>
    <w:rsid w:val="00B24A05"/>
    <w:rsid w:val="00B27093"/>
    <w:rsid w:val="00B306D4"/>
    <w:rsid w:val="00B33391"/>
    <w:rsid w:val="00B33C90"/>
    <w:rsid w:val="00B35413"/>
    <w:rsid w:val="00B35F44"/>
    <w:rsid w:val="00B40342"/>
    <w:rsid w:val="00B403DD"/>
    <w:rsid w:val="00B442C2"/>
    <w:rsid w:val="00B4453D"/>
    <w:rsid w:val="00B45163"/>
    <w:rsid w:val="00B454E8"/>
    <w:rsid w:val="00B45C05"/>
    <w:rsid w:val="00B461A7"/>
    <w:rsid w:val="00B53554"/>
    <w:rsid w:val="00B5388A"/>
    <w:rsid w:val="00B5562E"/>
    <w:rsid w:val="00B55BCD"/>
    <w:rsid w:val="00B573F0"/>
    <w:rsid w:val="00B5792A"/>
    <w:rsid w:val="00B60158"/>
    <w:rsid w:val="00B60B36"/>
    <w:rsid w:val="00B60BD5"/>
    <w:rsid w:val="00B626C1"/>
    <w:rsid w:val="00B62E87"/>
    <w:rsid w:val="00B63018"/>
    <w:rsid w:val="00B63E4E"/>
    <w:rsid w:val="00B6460A"/>
    <w:rsid w:val="00B65BF8"/>
    <w:rsid w:val="00B65D3E"/>
    <w:rsid w:val="00B70FF3"/>
    <w:rsid w:val="00B71095"/>
    <w:rsid w:val="00B72BAC"/>
    <w:rsid w:val="00B76750"/>
    <w:rsid w:val="00B76CCE"/>
    <w:rsid w:val="00B80345"/>
    <w:rsid w:val="00B82F99"/>
    <w:rsid w:val="00B838AB"/>
    <w:rsid w:val="00B855C0"/>
    <w:rsid w:val="00B917F3"/>
    <w:rsid w:val="00B926A7"/>
    <w:rsid w:val="00B92DAC"/>
    <w:rsid w:val="00B934C2"/>
    <w:rsid w:val="00B9399C"/>
    <w:rsid w:val="00B940FB"/>
    <w:rsid w:val="00B953EC"/>
    <w:rsid w:val="00BA0A50"/>
    <w:rsid w:val="00BA1EB2"/>
    <w:rsid w:val="00BA2864"/>
    <w:rsid w:val="00BA2CCC"/>
    <w:rsid w:val="00BA3851"/>
    <w:rsid w:val="00BA5375"/>
    <w:rsid w:val="00BB0C6F"/>
    <w:rsid w:val="00BB2863"/>
    <w:rsid w:val="00BB3923"/>
    <w:rsid w:val="00BB6C75"/>
    <w:rsid w:val="00BB75EF"/>
    <w:rsid w:val="00BC0B70"/>
    <w:rsid w:val="00BC1105"/>
    <w:rsid w:val="00BC18BF"/>
    <w:rsid w:val="00BC38E4"/>
    <w:rsid w:val="00BC39D6"/>
    <w:rsid w:val="00BC41AB"/>
    <w:rsid w:val="00BC4FC0"/>
    <w:rsid w:val="00BC7EDB"/>
    <w:rsid w:val="00BD2CE2"/>
    <w:rsid w:val="00BD4624"/>
    <w:rsid w:val="00BD4AE5"/>
    <w:rsid w:val="00BD51D8"/>
    <w:rsid w:val="00BD6715"/>
    <w:rsid w:val="00BD70C2"/>
    <w:rsid w:val="00BE2969"/>
    <w:rsid w:val="00BE38B9"/>
    <w:rsid w:val="00BE4119"/>
    <w:rsid w:val="00BE5488"/>
    <w:rsid w:val="00BE5FBA"/>
    <w:rsid w:val="00BE68E4"/>
    <w:rsid w:val="00BE7D35"/>
    <w:rsid w:val="00BF0B72"/>
    <w:rsid w:val="00BF10FA"/>
    <w:rsid w:val="00BF519B"/>
    <w:rsid w:val="00BF51E1"/>
    <w:rsid w:val="00BF58B7"/>
    <w:rsid w:val="00BF72CA"/>
    <w:rsid w:val="00BF73EB"/>
    <w:rsid w:val="00BF78D5"/>
    <w:rsid w:val="00C00FDD"/>
    <w:rsid w:val="00C03002"/>
    <w:rsid w:val="00C030DD"/>
    <w:rsid w:val="00C03AF3"/>
    <w:rsid w:val="00C04A8D"/>
    <w:rsid w:val="00C05EFC"/>
    <w:rsid w:val="00C06AC6"/>
    <w:rsid w:val="00C10A9F"/>
    <w:rsid w:val="00C11DE0"/>
    <w:rsid w:val="00C126C3"/>
    <w:rsid w:val="00C128D0"/>
    <w:rsid w:val="00C137A5"/>
    <w:rsid w:val="00C142BC"/>
    <w:rsid w:val="00C166B2"/>
    <w:rsid w:val="00C1680D"/>
    <w:rsid w:val="00C16E99"/>
    <w:rsid w:val="00C1711D"/>
    <w:rsid w:val="00C1726C"/>
    <w:rsid w:val="00C17FD0"/>
    <w:rsid w:val="00C22F47"/>
    <w:rsid w:val="00C25DF7"/>
    <w:rsid w:val="00C31C2C"/>
    <w:rsid w:val="00C32094"/>
    <w:rsid w:val="00C338A9"/>
    <w:rsid w:val="00C363F8"/>
    <w:rsid w:val="00C3678A"/>
    <w:rsid w:val="00C40880"/>
    <w:rsid w:val="00C4142F"/>
    <w:rsid w:val="00C42F56"/>
    <w:rsid w:val="00C4468C"/>
    <w:rsid w:val="00C45EAB"/>
    <w:rsid w:val="00C50472"/>
    <w:rsid w:val="00C53E2A"/>
    <w:rsid w:val="00C61438"/>
    <w:rsid w:val="00C63034"/>
    <w:rsid w:val="00C64795"/>
    <w:rsid w:val="00C65C2F"/>
    <w:rsid w:val="00C711D8"/>
    <w:rsid w:val="00C719E3"/>
    <w:rsid w:val="00C72C6D"/>
    <w:rsid w:val="00C744A6"/>
    <w:rsid w:val="00C7582E"/>
    <w:rsid w:val="00C8026E"/>
    <w:rsid w:val="00C822F0"/>
    <w:rsid w:val="00C83D8F"/>
    <w:rsid w:val="00C85200"/>
    <w:rsid w:val="00C86743"/>
    <w:rsid w:val="00C867E1"/>
    <w:rsid w:val="00C8698E"/>
    <w:rsid w:val="00C870A0"/>
    <w:rsid w:val="00C902B5"/>
    <w:rsid w:val="00C91444"/>
    <w:rsid w:val="00C9144A"/>
    <w:rsid w:val="00C91455"/>
    <w:rsid w:val="00C91AF3"/>
    <w:rsid w:val="00C92E3E"/>
    <w:rsid w:val="00C951DA"/>
    <w:rsid w:val="00C95B6E"/>
    <w:rsid w:val="00CA0EA4"/>
    <w:rsid w:val="00CA2DF6"/>
    <w:rsid w:val="00CA342A"/>
    <w:rsid w:val="00CA3B7A"/>
    <w:rsid w:val="00CA5607"/>
    <w:rsid w:val="00CA667D"/>
    <w:rsid w:val="00CA67D4"/>
    <w:rsid w:val="00CA7625"/>
    <w:rsid w:val="00CA7966"/>
    <w:rsid w:val="00CB06E4"/>
    <w:rsid w:val="00CB13DB"/>
    <w:rsid w:val="00CB3760"/>
    <w:rsid w:val="00CB3D71"/>
    <w:rsid w:val="00CB4F5E"/>
    <w:rsid w:val="00CB66BD"/>
    <w:rsid w:val="00CB76F3"/>
    <w:rsid w:val="00CC0779"/>
    <w:rsid w:val="00CC1FCA"/>
    <w:rsid w:val="00CC25A2"/>
    <w:rsid w:val="00CC41C8"/>
    <w:rsid w:val="00CD0740"/>
    <w:rsid w:val="00CD0ADC"/>
    <w:rsid w:val="00CD2F0C"/>
    <w:rsid w:val="00CD3ED4"/>
    <w:rsid w:val="00CD4210"/>
    <w:rsid w:val="00CD5026"/>
    <w:rsid w:val="00CD50B9"/>
    <w:rsid w:val="00CD60B3"/>
    <w:rsid w:val="00CD6276"/>
    <w:rsid w:val="00CD6D28"/>
    <w:rsid w:val="00CD6E7D"/>
    <w:rsid w:val="00CD7546"/>
    <w:rsid w:val="00CE0324"/>
    <w:rsid w:val="00CE2A97"/>
    <w:rsid w:val="00CE2AD2"/>
    <w:rsid w:val="00CE2F66"/>
    <w:rsid w:val="00CE4991"/>
    <w:rsid w:val="00CE566D"/>
    <w:rsid w:val="00CF092D"/>
    <w:rsid w:val="00CF21CF"/>
    <w:rsid w:val="00CF2828"/>
    <w:rsid w:val="00CF2A01"/>
    <w:rsid w:val="00CF4756"/>
    <w:rsid w:val="00CF4F7E"/>
    <w:rsid w:val="00D00627"/>
    <w:rsid w:val="00D00A1A"/>
    <w:rsid w:val="00D01407"/>
    <w:rsid w:val="00D02496"/>
    <w:rsid w:val="00D05446"/>
    <w:rsid w:val="00D06263"/>
    <w:rsid w:val="00D06399"/>
    <w:rsid w:val="00D12F07"/>
    <w:rsid w:val="00D14DFA"/>
    <w:rsid w:val="00D1598E"/>
    <w:rsid w:val="00D1625F"/>
    <w:rsid w:val="00D16A9D"/>
    <w:rsid w:val="00D176CE"/>
    <w:rsid w:val="00D20AC9"/>
    <w:rsid w:val="00D227D8"/>
    <w:rsid w:val="00D2464D"/>
    <w:rsid w:val="00D25607"/>
    <w:rsid w:val="00D26D0B"/>
    <w:rsid w:val="00D27F7A"/>
    <w:rsid w:val="00D30A38"/>
    <w:rsid w:val="00D32563"/>
    <w:rsid w:val="00D339A8"/>
    <w:rsid w:val="00D34BC5"/>
    <w:rsid w:val="00D36F79"/>
    <w:rsid w:val="00D4009F"/>
    <w:rsid w:val="00D4083E"/>
    <w:rsid w:val="00D45437"/>
    <w:rsid w:val="00D4577A"/>
    <w:rsid w:val="00D465ED"/>
    <w:rsid w:val="00D4697B"/>
    <w:rsid w:val="00D47B25"/>
    <w:rsid w:val="00D50030"/>
    <w:rsid w:val="00D5138A"/>
    <w:rsid w:val="00D51A09"/>
    <w:rsid w:val="00D53B3B"/>
    <w:rsid w:val="00D545F8"/>
    <w:rsid w:val="00D54E6F"/>
    <w:rsid w:val="00D55DDA"/>
    <w:rsid w:val="00D55E53"/>
    <w:rsid w:val="00D56561"/>
    <w:rsid w:val="00D56711"/>
    <w:rsid w:val="00D573B0"/>
    <w:rsid w:val="00D578C2"/>
    <w:rsid w:val="00D579B4"/>
    <w:rsid w:val="00D6004A"/>
    <w:rsid w:val="00D60956"/>
    <w:rsid w:val="00D61F78"/>
    <w:rsid w:val="00D633DF"/>
    <w:rsid w:val="00D63FD5"/>
    <w:rsid w:val="00D673CB"/>
    <w:rsid w:val="00D70E8C"/>
    <w:rsid w:val="00D71B2C"/>
    <w:rsid w:val="00D72B7B"/>
    <w:rsid w:val="00D75732"/>
    <w:rsid w:val="00D75C88"/>
    <w:rsid w:val="00D816F6"/>
    <w:rsid w:val="00D82394"/>
    <w:rsid w:val="00D823CE"/>
    <w:rsid w:val="00D82862"/>
    <w:rsid w:val="00D82DF1"/>
    <w:rsid w:val="00D84A71"/>
    <w:rsid w:val="00D857E5"/>
    <w:rsid w:val="00D85A5A"/>
    <w:rsid w:val="00D86A58"/>
    <w:rsid w:val="00D876F1"/>
    <w:rsid w:val="00D90EAF"/>
    <w:rsid w:val="00D92CB0"/>
    <w:rsid w:val="00D93CA4"/>
    <w:rsid w:val="00D93CEC"/>
    <w:rsid w:val="00D962CE"/>
    <w:rsid w:val="00D96C5C"/>
    <w:rsid w:val="00D97584"/>
    <w:rsid w:val="00DA0662"/>
    <w:rsid w:val="00DA1006"/>
    <w:rsid w:val="00DA13F1"/>
    <w:rsid w:val="00DA1FE1"/>
    <w:rsid w:val="00DA2857"/>
    <w:rsid w:val="00DA4080"/>
    <w:rsid w:val="00DA553E"/>
    <w:rsid w:val="00DA5AF7"/>
    <w:rsid w:val="00DA6DAC"/>
    <w:rsid w:val="00DA79C4"/>
    <w:rsid w:val="00DB176E"/>
    <w:rsid w:val="00DB41E4"/>
    <w:rsid w:val="00DB5368"/>
    <w:rsid w:val="00DB5FE2"/>
    <w:rsid w:val="00DB6312"/>
    <w:rsid w:val="00DB667F"/>
    <w:rsid w:val="00DC2AA5"/>
    <w:rsid w:val="00DC3B4C"/>
    <w:rsid w:val="00DC420B"/>
    <w:rsid w:val="00DC5D3F"/>
    <w:rsid w:val="00DD01FA"/>
    <w:rsid w:val="00DD0213"/>
    <w:rsid w:val="00DD150A"/>
    <w:rsid w:val="00DD1B99"/>
    <w:rsid w:val="00DD20EF"/>
    <w:rsid w:val="00DD4B26"/>
    <w:rsid w:val="00DD5EBA"/>
    <w:rsid w:val="00DD690C"/>
    <w:rsid w:val="00DD77E1"/>
    <w:rsid w:val="00DE309B"/>
    <w:rsid w:val="00DE322F"/>
    <w:rsid w:val="00DE4CB9"/>
    <w:rsid w:val="00DE6A20"/>
    <w:rsid w:val="00DE7CC5"/>
    <w:rsid w:val="00DF05D5"/>
    <w:rsid w:val="00DF1D04"/>
    <w:rsid w:val="00DF209C"/>
    <w:rsid w:val="00DF38C2"/>
    <w:rsid w:val="00DF5C04"/>
    <w:rsid w:val="00DF628F"/>
    <w:rsid w:val="00DF6665"/>
    <w:rsid w:val="00E0190B"/>
    <w:rsid w:val="00E0294C"/>
    <w:rsid w:val="00E06452"/>
    <w:rsid w:val="00E070AB"/>
    <w:rsid w:val="00E11F70"/>
    <w:rsid w:val="00E1355F"/>
    <w:rsid w:val="00E13EC7"/>
    <w:rsid w:val="00E146B1"/>
    <w:rsid w:val="00E1505A"/>
    <w:rsid w:val="00E15BA8"/>
    <w:rsid w:val="00E16178"/>
    <w:rsid w:val="00E16F7A"/>
    <w:rsid w:val="00E173D5"/>
    <w:rsid w:val="00E21574"/>
    <w:rsid w:val="00E219BD"/>
    <w:rsid w:val="00E22417"/>
    <w:rsid w:val="00E236EF"/>
    <w:rsid w:val="00E27A25"/>
    <w:rsid w:val="00E31102"/>
    <w:rsid w:val="00E312BA"/>
    <w:rsid w:val="00E330F8"/>
    <w:rsid w:val="00E36FF5"/>
    <w:rsid w:val="00E3716D"/>
    <w:rsid w:val="00E4165B"/>
    <w:rsid w:val="00E42518"/>
    <w:rsid w:val="00E44866"/>
    <w:rsid w:val="00E45D26"/>
    <w:rsid w:val="00E467C3"/>
    <w:rsid w:val="00E51A69"/>
    <w:rsid w:val="00E52780"/>
    <w:rsid w:val="00E54021"/>
    <w:rsid w:val="00E56B24"/>
    <w:rsid w:val="00E572BC"/>
    <w:rsid w:val="00E613A1"/>
    <w:rsid w:val="00E62113"/>
    <w:rsid w:val="00E6224D"/>
    <w:rsid w:val="00E63260"/>
    <w:rsid w:val="00E6386A"/>
    <w:rsid w:val="00E7064C"/>
    <w:rsid w:val="00E70DB8"/>
    <w:rsid w:val="00E70E4E"/>
    <w:rsid w:val="00E721F5"/>
    <w:rsid w:val="00E73D30"/>
    <w:rsid w:val="00E73EC3"/>
    <w:rsid w:val="00E76682"/>
    <w:rsid w:val="00E76971"/>
    <w:rsid w:val="00E7734E"/>
    <w:rsid w:val="00E80DD3"/>
    <w:rsid w:val="00E811E8"/>
    <w:rsid w:val="00E81501"/>
    <w:rsid w:val="00E8152E"/>
    <w:rsid w:val="00E81BE9"/>
    <w:rsid w:val="00E82A87"/>
    <w:rsid w:val="00E83076"/>
    <w:rsid w:val="00E83927"/>
    <w:rsid w:val="00E84B96"/>
    <w:rsid w:val="00E853FC"/>
    <w:rsid w:val="00E86254"/>
    <w:rsid w:val="00E862C6"/>
    <w:rsid w:val="00E9074D"/>
    <w:rsid w:val="00E90BDA"/>
    <w:rsid w:val="00E90C7D"/>
    <w:rsid w:val="00E9130D"/>
    <w:rsid w:val="00E9236C"/>
    <w:rsid w:val="00E9266A"/>
    <w:rsid w:val="00E94994"/>
    <w:rsid w:val="00E94CC7"/>
    <w:rsid w:val="00E95D20"/>
    <w:rsid w:val="00E9629E"/>
    <w:rsid w:val="00E967E8"/>
    <w:rsid w:val="00E96D70"/>
    <w:rsid w:val="00E96DE7"/>
    <w:rsid w:val="00E9705F"/>
    <w:rsid w:val="00EA3927"/>
    <w:rsid w:val="00EA3A50"/>
    <w:rsid w:val="00EA5032"/>
    <w:rsid w:val="00EA6DBF"/>
    <w:rsid w:val="00EB10DA"/>
    <w:rsid w:val="00EB2AD6"/>
    <w:rsid w:val="00EB3D5F"/>
    <w:rsid w:val="00EB68A8"/>
    <w:rsid w:val="00EB7E02"/>
    <w:rsid w:val="00EC04E4"/>
    <w:rsid w:val="00EC4113"/>
    <w:rsid w:val="00EC5002"/>
    <w:rsid w:val="00EC50F3"/>
    <w:rsid w:val="00EC664F"/>
    <w:rsid w:val="00EC6A9B"/>
    <w:rsid w:val="00EC7972"/>
    <w:rsid w:val="00EC7F2C"/>
    <w:rsid w:val="00ED05EF"/>
    <w:rsid w:val="00ED07E7"/>
    <w:rsid w:val="00ED1A10"/>
    <w:rsid w:val="00ED48F3"/>
    <w:rsid w:val="00ED5C7C"/>
    <w:rsid w:val="00ED62B6"/>
    <w:rsid w:val="00ED66E7"/>
    <w:rsid w:val="00ED6B6D"/>
    <w:rsid w:val="00ED7D1E"/>
    <w:rsid w:val="00EE1927"/>
    <w:rsid w:val="00EE1BAA"/>
    <w:rsid w:val="00EE2A3D"/>
    <w:rsid w:val="00EE5794"/>
    <w:rsid w:val="00EE681C"/>
    <w:rsid w:val="00EF2338"/>
    <w:rsid w:val="00EF2A84"/>
    <w:rsid w:val="00EF4CEF"/>
    <w:rsid w:val="00F003E2"/>
    <w:rsid w:val="00F0077C"/>
    <w:rsid w:val="00F01E20"/>
    <w:rsid w:val="00F0328D"/>
    <w:rsid w:val="00F07232"/>
    <w:rsid w:val="00F0773D"/>
    <w:rsid w:val="00F078E5"/>
    <w:rsid w:val="00F07B11"/>
    <w:rsid w:val="00F07D59"/>
    <w:rsid w:val="00F11DC4"/>
    <w:rsid w:val="00F15314"/>
    <w:rsid w:val="00F15669"/>
    <w:rsid w:val="00F157A7"/>
    <w:rsid w:val="00F1580D"/>
    <w:rsid w:val="00F16D04"/>
    <w:rsid w:val="00F21322"/>
    <w:rsid w:val="00F23449"/>
    <w:rsid w:val="00F23A48"/>
    <w:rsid w:val="00F23B73"/>
    <w:rsid w:val="00F23CBB"/>
    <w:rsid w:val="00F24537"/>
    <w:rsid w:val="00F24C79"/>
    <w:rsid w:val="00F25ACE"/>
    <w:rsid w:val="00F25AEF"/>
    <w:rsid w:val="00F26750"/>
    <w:rsid w:val="00F27383"/>
    <w:rsid w:val="00F279FA"/>
    <w:rsid w:val="00F27E35"/>
    <w:rsid w:val="00F30D6D"/>
    <w:rsid w:val="00F31768"/>
    <w:rsid w:val="00F33045"/>
    <w:rsid w:val="00F33C03"/>
    <w:rsid w:val="00F344E1"/>
    <w:rsid w:val="00F351C8"/>
    <w:rsid w:val="00F358F6"/>
    <w:rsid w:val="00F36090"/>
    <w:rsid w:val="00F3772B"/>
    <w:rsid w:val="00F41797"/>
    <w:rsid w:val="00F45496"/>
    <w:rsid w:val="00F46EAD"/>
    <w:rsid w:val="00F5076E"/>
    <w:rsid w:val="00F50F2A"/>
    <w:rsid w:val="00F5100F"/>
    <w:rsid w:val="00F5114F"/>
    <w:rsid w:val="00F54AF4"/>
    <w:rsid w:val="00F56FA9"/>
    <w:rsid w:val="00F60067"/>
    <w:rsid w:val="00F61013"/>
    <w:rsid w:val="00F6410F"/>
    <w:rsid w:val="00F651DC"/>
    <w:rsid w:val="00F65300"/>
    <w:rsid w:val="00F662F9"/>
    <w:rsid w:val="00F70231"/>
    <w:rsid w:val="00F73030"/>
    <w:rsid w:val="00F730F0"/>
    <w:rsid w:val="00F73BF8"/>
    <w:rsid w:val="00F73E99"/>
    <w:rsid w:val="00F74C1A"/>
    <w:rsid w:val="00F7559F"/>
    <w:rsid w:val="00F75967"/>
    <w:rsid w:val="00F75C59"/>
    <w:rsid w:val="00F77A03"/>
    <w:rsid w:val="00F77AF2"/>
    <w:rsid w:val="00F8107D"/>
    <w:rsid w:val="00F8132E"/>
    <w:rsid w:val="00F82C2D"/>
    <w:rsid w:val="00F83305"/>
    <w:rsid w:val="00F83D37"/>
    <w:rsid w:val="00F83F5D"/>
    <w:rsid w:val="00F841A6"/>
    <w:rsid w:val="00F84656"/>
    <w:rsid w:val="00F860C4"/>
    <w:rsid w:val="00F86D07"/>
    <w:rsid w:val="00F8725B"/>
    <w:rsid w:val="00F875FA"/>
    <w:rsid w:val="00F879E7"/>
    <w:rsid w:val="00F90EA5"/>
    <w:rsid w:val="00F92436"/>
    <w:rsid w:val="00F92B83"/>
    <w:rsid w:val="00F92FD2"/>
    <w:rsid w:val="00F9418A"/>
    <w:rsid w:val="00F9434F"/>
    <w:rsid w:val="00F94F61"/>
    <w:rsid w:val="00F97914"/>
    <w:rsid w:val="00FA1A33"/>
    <w:rsid w:val="00FA1BBE"/>
    <w:rsid w:val="00FA28F8"/>
    <w:rsid w:val="00FA53A0"/>
    <w:rsid w:val="00FA591C"/>
    <w:rsid w:val="00FA6D85"/>
    <w:rsid w:val="00FA6DF5"/>
    <w:rsid w:val="00FB0B3B"/>
    <w:rsid w:val="00FB10D3"/>
    <w:rsid w:val="00FB31AB"/>
    <w:rsid w:val="00FB3569"/>
    <w:rsid w:val="00FB4638"/>
    <w:rsid w:val="00FB613F"/>
    <w:rsid w:val="00FB71B5"/>
    <w:rsid w:val="00FC07C0"/>
    <w:rsid w:val="00FC0A8E"/>
    <w:rsid w:val="00FC0DC2"/>
    <w:rsid w:val="00FC0E2B"/>
    <w:rsid w:val="00FC3A89"/>
    <w:rsid w:val="00FC5123"/>
    <w:rsid w:val="00FC6F18"/>
    <w:rsid w:val="00FD1DB0"/>
    <w:rsid w:val="00FD2EDC"/>
    <w:rsid w:val="00FD41D7"/>
    <w:rsid w:val="00FD4914"/>
    <w:rsid w:val="00FD67F3"/>
    <w:rsid w:val="00FE2825"/>
    <w:rsid w:val="00FE2E9B"/>
    <w:rsid w:val="00FE474A"/>
    <w:rsid w:val="00FE4C9B"/>
    <w:rsid w:val="00FE501C"/>
    <w:rsid w:val="00FE58DE"/>
    <w:rsid w:val="00FE609D"/>
    <w:rsid w:val="00FF60D9"/>
    <w:rsid w:val="00FF66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E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31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31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631E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2E03D54D52D37B6828831614B7560351C21FABB783D5D25780BCB897f477M" TargetMode="External"/><Relationship Id="rId13" Type="http://schemas.openxmlformats.org/officeDocument/2006/relationships/hyperlink" Target="consultantplus://offline/ref=8F2E03D54D52D37B6828831614B7560351C21FABB783D5D25780BCB897f477M" TargetMode="External"/><Relationship Id="rId18" Type="http://schemas.openxmlformats.org/officeDocument/2006/relationships/hyperlink" Target="consultantplus://offline/ref=8F2E03D54D52D37B68289D1B02DB080F53C143A1B484DF830EDFE7E5C04E88235C9FF706E945BC573DB448f371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8F2E03D54D52D37B68289D1B02DB080F53C143A1B484DF830EDFE7E5C04E88235C9FF706E945BC573DB74Bf372M" TargetMode="External"/><Relationship Id="rId7" Type="http://schemas.openxmlformats.org/officeDocument/2006/relationships/hyperlink" Target="consultantplus://offline/ref=8F2E03D54D52D37B6828831614B7560351C21FAEB286D5D25780BCB897f477M" TargetMode="External"/><Relationship Id="rId12" Type="http://schemas.openxmlformats.org/officeDocument/2006/relationships/hyperlink" Target="consultantplus://offline/ref=8F2E03D54D52D37B6828831614B7560351C21FABB783D5D25780BCB897f477M" TargetMode="External"/><Relationship Id="rId17" Type="http://schemas.openxmlformats.org/officeDocument/2006/relationships/hyperlink" Target="consultantplus://offline/ref=8F2E03D54D52D37B6828831614B7560351C21FABB783D5D25780BCB897f477M" TargetMode="External"/><Relationship Id="rId25" Type="http://schemas.openxmlformats.org/officeDocument/2006/relationships/hyperlink" Target="consultantplus://offline/ref=8F2E03D54D52D37B68289D1B02DB080F53C143A1B484DF830EDFE7E5C04E8823f57CM" TargetMode="External"/><Relationship Id="rId2" Type="http://schemas.openxmlformats.org/officeDocument/2006/relationships/settings" Target="settings.xml"/><Relationship Id="rId16" Type="http://schemas.openxmlformats.org/officeDocument/2006/relationships/hyperlink" Target="consultantplus://offline/ref=8F2E03D54D52D37B6828831614B7560351C21FABB783D5D25780BCB8974782741BD0AE4CA4f47BM" TargetMode="External"/><Relationship Id="rId20" Type="http://schemas.openxmlformats.org/officeDocument/2006/relationships/hyperlink" Target="consultantplus://offline/ref=8F2E03D54D52D37B68289D1B02DB080F53C143A1B484DF830EDFE7E5C04E88235C9FF706E945BC573DB44Af377M" TargetMode="External"/><Relationship Id="rId1" Type="http://schemas.openxmlformats.org/officeDocument/2006/relationships/styles" Target="styles.xml"/><Relationship Id="rId6" Type="http://schemas.openxmlformats.org/officeDocument/2006/relationships/hyperlink" Target="consultantplus://offline/ref=8F2E03D54D52D37B6828831614B7560351C21FAFB581D5D25780BCB8974782741BD0AE44AD48BE53f374M" TargetMode="External"/><Relationship Id="rId11" Type="http://schemas.openxmlformats.org/officeDocument/2006/relationships/hyperlink" Target="consultantplus://offline/ref=8F2E03D54D52D37B6828831614B7560351C21FAFB581D5D25780BCB8974782741BD0AE44AD49BE57f37EM" TargetMode="External"/><Relationship Id="rId24" Type="http://schemas.openxmlformats.org/officeDocument/2006/relationships/hyperlink" Target="consultantplus://offline/ref=8F2E03D54D52D37B6828831614B7560351C21FAFB581D5D25780BCB897f477M" TargetMode="External"/><Relationship Id="rId5" Type="http://schemas.openxmlformats.org/officeDocument/2006/relationships/hyperlink" Target="consultantplus://offline/ref=8F2E03D54D52D37B6828831614B7560352C21AA9B9D082D006D5B2fB7DM" TargetMode="External"/><Relationship Id="rId15" Type="http://schemas.openxmlformats.org/officeDocument/2006/relationships/hyperlink" Target="consultantplus://offline/ref=8F2E03D54D52D37B6828831614B7560351C21FABB783D5D25780BCB8974782741BD0AE4CA4f47AM" TargetMode="External"/><Relationship Id="rId23" Type="http://schemas.openxmlformats.org/officeDocument/2006/relationships/hyperlink" Target="consultantplus://offline/ref=8F2E03D54D52D37B68289D1B02DB080F53C143A1B484DF830EDFE7E5C04E88235C9FF706E945BC573DB64Bf373M" TargetMode="External"/><Relationship Id="rId10" Type="http://schemas.openxmlformats.org/officeDocument/2006/relationships/hyperlink" Target="consultantplus://offline/ref=8F2E03D54D52D37B68289D1B02DB080F53C143A1B48ED98209DFE7E5C04E8823f57CM" TargetMode="External"/><Relationship Id="rId19" Type="http://schemas.openxmlformats.org/officeDocument/2006/relationships/hyperlink" Target="consultantplus://offline/ref=8F2E03D54D52D37B68289D1B02DB080F53C143A1B484DF830EDFE7E5C04E88235C9FF706E945BC573DB640f372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F2E03D54D52D37B6828831614B7560351CD1BAFB584D5D25780BCB897f477M" TargetMode="External"/><Relationship Id="rId14" Type="http://schemas.openxmlformats.org/officeDocument/2006/relationships/hyperlink" Target="consultantplus://offline/ref=8F2E03D54D52D37B6828831614B7560351C21FABB783D5D25780BCB8974782741BD0AE4CA4f478M" TargetMode="External"/><Relationship Id="rId22" Type="http://schemas.openxmlformats.org/officeDocument/2006/relationships/hyperlink" Target="consultantplus://offline/ref=8F2E03D54D52D37B6828831614B7560351CD1BAFB581D5D25780BCB8974782741BD0AE44AD49BF52f37D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3318</Words>
  <Characters>18913</Characters>
  <Application>Microsoft Office Word</Application>
  <DocSecurity>0</DocSecurity>
  <Lines>157</Lines>
  <Paragraphs>44</Paragraphs>
  <ScaleCrop>false</ScaleCrop>
  <Company>OEM</Company>
  <LinksUpToDate>false</LinksUpToDate>
  <CharactersWithSpaces>22187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userhr</dc:creator>
  <cp:lastModifiedBy>userhr</cp:lastModifiedBy>
  <cp:revision>1</cp:revision>
  <dcterms:created xsi:type="dcterms:W3CDTF">2015-10-07T12:59:00Z</dcterms:created>
  <dcterms:modified xsi:type="dcterms:W3CDTF">2015-10-07T12:59:00Z</dcterms:modified>
</cp:coreProperties>
</file>