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82" w:rsidRDefault="005234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3482" w:rsidRDefault="00523482">
      <w:pPr>
        <w:pStyle w:val="ConsPlusNormal"/>
        <w:jc w:val="both"/>
      </w:pPr>
    </w:p>
    <w:p w:rsidR="00523482" w:rsidRDefault="00523482">
      <w:pPr>
        <w:pStyle w:val="ConsPlusTitle"/>
        <w:jc w:val="center"/>
      </w:pPr>
      <w:r>
        <w:t>МИНИСТЕРСТВО СТРОИТЕЛЬСТВА И ЖИЛИЩНО-КОММУНАЛЬНОГО</w:t>
      </w:r>
    </w:p>
    <w:p w:rsidR="00523482" w:rsidRDefault="00523482">
      <w:pPr>
        <w:pStyle w:val="ConsPlusTitle"/>
        <w:jc w:val="center"/>
      </w:pPr>
      <w:r>
        <w:t>ХОЗЯЙСТВА РОССИЙСКОЙ ФЕДЕРАЦИИ</w:t>
      </w:r>
    </w:p>
    <w:p w:rsidR="00523482" w:rsidRDefault="00523482">
      <w:pPr>
        <w:pStyle w:val="ConsPlusTitle"/>
        <w:jc w:val="center"/>
      </w:pPr>
    </w:p>
    <w:p w:rsidR="00523482" w:rsidRDefault="00523482">
      <w:pPr>
        <w:pStyle w:val="ConsPlusTitle"/>
        <w:jc w:val="center"/>
      </w:pPr>
      <w:r>
        <w:t>ПИСЬМО</w:t>
      </w:r>
    </w:p>
    <w:p w:rsidR="00523482" w:rsidRDefault="00523482">
      <w:pPr>
        <w:pStyle w:val="ConsPlusTitle"/>
        <w:jc w:val="center"/>
      </w:pPr>
      <w:r>
        <w:t>от 29 декабря 2015 г. N 42868-ОД/04</w:t>
      </w:r>
    </w:p>
    <w:p w:rsidR="00523482" w:rsidRDefault="00523482">
      <w:pPr>
        <w:pStyle w:val="ConsPlusNormal"/>
        <w:jc w:val="both"/>
      </w:pPr>
    </w:p>
    <w:p w:rsidR="00523482" w:rsidRDefault="00523482">
      <w:pPr>
        <w:pStyle w:val="ConsPlusNormal"/>
        <w:ind w:firstLine="540"/>
        <w:jc w:val="both"/>
      </w:pPr>
      <w:r>
        <w:t>Департамент жилищно-коммунального хозяйства Министерства строительства и жилищно-коммунального хозяйства Российской Федерации рассмотрел обращение и в рамках компетенции сообщает.</w:t>
      </w:r>
    </w:p>
    <w:p w:rsidR="00523482" w:rsidRDefault="00523482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Правила</w:t>
        </w:r>
      </w:hyperlink>
      <w:r>
        <w:t xml:space="preserve"> установления и определения нормативов потребления коммунальных услуг, утвержденные постановлением Правительства Российской Федерации от 23 мая 2006 г. N 306 (далее - Правила N 306), определяют порядок установления нормативов потребления коммунальных услуг (холодное и горячее водоснабжение, водоотведение, электроснабжение, газоснабжение, отопление) и требования к их формированию.</w:t>
      </w:r>
    </w:p>
    <w:p w:rsidR="00523482" w:rsidRDefault="00523482">
      <w:pPr>
        <w:pStyle w:val="ConsPlusNormal"/>
        <w:ind w:firstLine="540"/>
        <w:jc w:val="both"/>
      </w:pPr>
      <w:r>
        <w:t>Так, норматив потребления коммунальной услуги по электроснабжению на общедомовые нужды с использованием показаний приборов учета электрической энергии (кВт·</w:t>
      </w:r>
      <w:proofErr w:type="gramStart"/>
      <w:r>
        <w:t>ч</w:t>
      </w:r>
      <w:proofErr w:type="gramEnd"/>
      <w:r>
        <w:t xml:space="preserve"> в месяц на 1 кв. м общей площади помещений, входящих в состав общего имущества в многоквартирном доме) определяется по </w:t>
      </w:r>
      <w:hyperlink r:id="rId7" w:history="1">
        <w:r>
          <w:rPr>
            <w:color w:val="0000FF"/>
          </w:rPr>
          <w:t>формуле</w:t>
        </w:r>
      </w:hyperlink>
      <w:r>
        <w:t xml:space="preserve">, указанной в </w:t>
      </w:r>
      <w:hyperlink r:id="rId8" w:history="1">
        <w:r>
          <w:rPr>
            <w:color w:val="0000FF"/>
          </w:rPr>
          <w:t>пункте 9 Приложения N 1</w:t>
        </w:r>
      </w:hyperlink>
      <w:r>
        <w:t xml:space="preserve"> к Правилам N 306.</w:t>
      </w:r>
    </w:p>
    <w:p w:rsidR="00523482" w:rsidRDefault="00523482">
      <w:pPr>
        <w:pStyle w:val="ConsPlusNormal"/>
        <w:ind w:firstLine="540"/>
        <w:jc w:val="both"/>
      </w:pPr>
      <w:proofErr w:type="gramStart"/>
      <w:r>
        <w:t xml:space="preserve">Согласно данной </w:t>
      </w:r>
      <w:hyperlink r:id="rId9" w:history="1">
        <w:r>
          <w:rPr>
            <w:color w:val="0000FF"/>
          </w:rPr>
          <w:t>формуле</w:t>
        </w:r>
      </w:hyperlink>
      <w:r>
        <w:t xml:space="preserve">, для расчета норматива потребления коммунальной услуги по электроснабжению на общедомовые нужды, необходимо учитывать общую площадь помещений, входящих в состав общего имущества в многоквартирном доме, которая согласно </w:t>
      </w:r>
      <w:hyperlink r:id="rId10" w:history="1">
        <w:r>
          <w:rPr>
            <w:color w:val="0000FF"/>
          </w:rPr>
          <w:t>статье 36</w:t>
        </w:r>
      </w:hyperlink>
      <w:r>
        <w:t xml:space="preserve"> Жилищного кодекса Российской Федерации (далее - Жилищный кодекс) включает площадь помещений в данном доме, не являющихся частями квартир и предназначенных для обслуживания более одного помещения в данном доме, в том</w:t>
      </w:r>
      <w:proofErr w:type="gramEnd"/>
      <w:r>
        <w:t xml:space="preserve"> </w:t>
      </w:r>
      <w:proofErr w:type="gramStart"/>
      <w:r>
        <w:t>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</w:t>
      </w:r>
      <w:proofErr w:type="gramEnd"/>
      <w:r>
        <w:t>, детского творчества, занятий физической культурой и спортом и подобных мероприятий.</w:t>
      </w:r>
    </w:p>
    <w:p w:rsidR="00523482" w:rsidRDefault="00523482">
      <w:pPr>
        <w:pStyle w:val="ConsPlusNormal"/>
        <w:ind w:firstLine="540"/>
        <w:jc w:val="both"/>
      </w:pPr>
      <w:r>
        <w:t xml:space="preserve">Следует отметить, что определение норматива коммунальной услуги по электроснабжению на общедомовые нужды должно осуществляться в строгом соответствии с </w:t>
      </w:r>
      <w:hyperlink r:id="rId11" w:history="1">
        <w:r>
          <w:rPr>
            <w:color w:val="0000FF"/>
          </w:rPr>
          <w:t>Правилами N 306</w:t>
        </w:r>
      </w:hyperlink>
      <w:r>
        <w:t>.</w:t>
      </w:r>
    </w:p>
    <w:p w:rsidR="00523482" w:rsidRDefault="00523482">
      <w:pPr>
        <w:pStyle w:val="ConsPlusNormal"/>
        <w:ind w:firstLine="540"/>
        <w:jc w:val="both"/>
      </w:pPr>
      <w:r>
        <w:t xml:space="preserve">Дополнительно отмечаем, что в настоящее время </w:t>
      </w:r>
      <w:hyperlink r:id="rId12" w:history="1">
        <w:r>
          <w:rPr>
            <w:color w:val="0000FF"/>
          </w:rPr>
          <w:t>СНиП 2.08.01-89*</w:t>
        </w:r>
      </w:hyperlink>
      <w:r>
        <w:t xml:space="preserve"> "Жилые здания", утвержденный постановлением Госстроя СССР от 16 мая 1989 г., является недействующим.</w:t>
      </w:r>
    </w:p>
    <w:p w:rsidR="00523482" w:rsidRDefault="00523482">
      <w:pPr>
        <w:pStyle w:val="ConsPlusNormal"/>
        <w:ind w:firstLine="540"/>
        <w:jc w:val="both"/>
      </w:pPr>
      <w:r>
        <w:t xml:space="preserve">Вместе с тем на территории Российской Федерации действует </w:t>
      </w:r>
      <w:hyperlink r:id="rId13" w:history="1">
        <w:r>
          <w:rPr>
            <w:color w:val="0000FF"/>
          </w:rPr>
          <w:t>СП 54.13330.2011</w:t>
        </w:r>
      </w:hyperlink>
      <w:r>
        <w:t xml:space="preserve"> "СНиП 31-01-2003 "Здания жилые многоквартирные", распространяющийся на проектирование и строительство вновь строящихся и реконструируемых многоквартирных жилых зданий высотой до 75 м, в том числе общежитий квартирного типа, а также жилых помещений, входящих в состав помещений зданий другого функционального назначения.</w:t>
      </w:r>
    </w:p>
    <w:p w:rsidR="00523482" w:rsidRDefault="00523482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4" w:history="1">
        <w:r>
          <w:rPr>
            <w:color w:val="0000FF"/>
          </w:rPr>
          <w:t>части 4 статьи 6</w:t>
        </w:r>
      </w:hyperlink>
      <w:r>
        <w:t xml:space="preserve"> Федерального закона от 30 декабря 2009 г. N 384-ФЗ "Технический регламент о безопасности зданий и сооружений" (далее - Федеральный закон N 384-ФЗ) национальные стандарты и своды правил (части таких стандартов и сводов правил) являются обязательными для применения, в случае если они включены в Перечень национальных стандартов и сводов правил (частей таких стандартов и сводов </w:t>
      </w:r>
      <w:r>
        <w:lastRenderedPageBreak/>
        <w:t>правил), в</w:t>
      </w:r>
      <w:proofErr w:type="gramEnd"/>
      <w:r>
        <w:t xml:space="preserve"> результате </w:t>
      </w:r>
      <w:proofErr w:type="gramStart"/>
      <w:r>
        <w:t>применения</w:t>
      </w:r>
      <w:proofErr w:type="gramEnd"/>
      <w:r>
        <w:t xml:space="preserve"> которых на обязательной основе обеспечивается соблюдение требований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N 384-ФЗ (далее - Перечень).</w:t>
      </w:r>
    </w:p>
    <w:p w:rsidR="00523482" w:rsidRDefault="00523482">
      <w:pPr>
        <w:pStyle w:val="ConsPlusNormal"/>
        <w:ind w:firstLine="540"/>
        <w:jc w:val="both"/>
      </w:pPr>
      <w:r>
        <w:t xml:space="preserve">Вместе с тем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384-ФЗ установлены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обеспечения).</w:t>
      </w:r>
    </w:p>
    <w:p w:rsidR="00523482" w:rsidRDefault="00523482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(далее - постановление) утвержден актуализированный </w:t>
      </w:r>
      <w:hyperlink r:id="rId18" w:history="1">
        <w:r>
          <w:rPr>
            <w:color w:val="0000FF"/>
          </w:rPr>
          <w:t>Перечень</w:t>
        </w:r>
      </w:hyperlink>
      <w:r>
        <w:t xml:space="preserve"> (далее - Перечень N 1521) (в редакции постановления Правительства Российской Федерации от 29 сентября 2015 г. N 1033).</w:t>
      </w:r>
    </w:p>
    <w:p w:rsidR="00523482" w:rsidRDefault="00523482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пунктом 5</w:t>
        </w:r>
      </w:hyperlink>
      <w:r>
        <w:t xml:space="preserve"> постановления </w:t>
      </w:r>
      <w:hyperlink r:id="rId20" w:history="1">
        <w:r>
          <w:rPr>
            <w:color w:val="0000FF"/>
          </w:rPr>
          <w:t>Перечень N 1521</w:t>
        </w:r>
      </w:hyperlink>
      <w:r>
        <w:t xml:space="preserve"> вступил в силу с 1 июля 2015 года. С этого же дня </w:t>
      </w:r>
      <w:hyperlink r:id="rId2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июня 2010 г. N 1047-р признано утратившим силу.</w:t>
      </w:r>
    </w:p>
    <w:p w:rsidR="00523482" w:rsidRDefault="00523482">
      <w:pPr>
        <w:pStyle w:val="ConsPlusNormal"/>
        <w:ind w:firstLine="540"/>
        <w:jc w:val="both"/>
      </w:pPr>
      <w:proofErr w:type="gramStart"/>
      <w:r>
        <w:t xml:space="preserve">До 1 июля 2015 г. проектирование зданий и сооружений осуществлялось в соответствии с обязательными требованиями </w:t>
      </w:r>
      <w:hyperlink r:id="rId22" w:history="1">
        <w:r>
          <w:rPr>
            <w:color w:val="0000FF"/>
          </w:rPr>
          <w:t>разделов 4</w:t>
        </w:r>
      </w:hyperlink>
      <w:r>
        <w:t xml:space="preserve"> (</w:t>
      </w:r>
      <w:hyperlink r:id="rId23" w:history="1">
        <w:r>
          <w:rPr>
            <w:color w:val="0000FF"/>
          </w:rPr>
          <w:t>пунктов 4.1</w:t>
        </w:r>
      </w:hyperlink>
      <w:r>
        <w:t xml:space="preserve">, </w:t>
      </w:r>
      <w:hyperlink r:id="rId24" w:history="1">
        <w:r>
          <w:rPr>
            <w:color w:val="0000FF"/>
          </w:rPr>
          <w:t>4.4</w:t>
        </w:r>
      </w:hyperlink>
      <w:r>
        <w:t xml:space="preserve"> - </w:t>
      </w:r>
      <w:hyperlink r:id="rId25" w:history="1">
        <w:r>
          <w:rPr>
            <w:color w:val="0000FF"/>
          </w:rPr>
          <w:t>4.9</w:t>
        </w:r>
      </w:hyperlink>
      <w:r>
        <w:t xml:space="preserve">, </w:t>
      </w:r>
      <w:hyperlink r:id="rId26" w:history="1">
        <w:r>
          <w:rPr>
            <w:color w:val="0000FF"/>
          </w:rPr>
          <w:t>4.16</w:t>
        </w:r>
      </w:hyperlink>
      <w:r>
        <w:t xml:space="preserve">, </w:t>
      </w:r>
      <w:hyperlink r:id="rId27" w:history="1">
        <w:r>
          <w:rPr>
            <w:color w:val="0000FF"/>
          </w:rPr>
          <w:t>4.17</w:t>
        </w:r>
      </w:hyperlink>
      <w:r>
        <w:t xml:space="preserve">), </w:t>
      </w:r>
      <w:hyperlink r:id="rId28" w:history="1">
        <w:r>
          <w:rPr>
            <w:color w:val="0000FF"/>
          </w:rPr>
          <w:t>5</w:t>
        </w:r>
      </w:hyperlink>
      <w:r>
        <w:t xml:space="preserve">, </w:t>
      </w:r>
      <w:hyperlink r:id="rId29" w:history="1">
        <w:r>
          <w:rPr>
            <w:color w:val="0000FF"/>
          </w:rPr>
          <w:t>6</w:t>
        </w:r>
      </w:hyperlink>
      <w:r>
        <w:t xml:space="preserve">, </w:t>
      </w:r>
      <w:hyperlink r:id="rId30" w:history="1">
        <w:r>
          <w:rPr>
            <w:color w:val="0000FF"/>
          </w:rPr>
          <w:t>8</w:t>
        </w:r>
      </w:hyperlink>
      <w:r>
        <w:t xml:space="preserve"> (</w:t>
      </w:r>
      <w:hyperlink r:id="rId31" w:history="1">
        <w:r>
          <w:rPr>
            <w:color w:val="0000FF"/>
          </w:rPr>
          <w:t>пунктов 8.1</w:t>
        </w:r>
      </w:hyperlink>
      <w:r>
        <w:t xml:space="preserve"> - </w:t>
      </w:r>
      <w:hyperlink r:id="rId32" w:history="1">
        <w:r>
          <w:rPr>
            <w:color w:val="0000FF"/>
          </w:rPr>
          <w:t>8.11</w:t>
        </w:r>
      </w:hyperlink>
      <w:r>
        <w:t xml:space="preserve">, </w:t>
      </w:r>
      <w:hyperlink r:id="rId33" w:history="1">
        <w:r>
          <w:rPr>
            <w:color w:val="0000FF"/>
          </w:rPr>
          <w:t>8.13</w:t>
        </w:r>
      </w:hyperlink>
      <w:r>
        <w:t>,</w:t>
      </w:r>
      <w:proofErr w:type="gramEnd"/>
      <w:r>
        <w:t xml:space="preserve"> </w:t>
      </w:r>
      <w:hyperlink r:id="rId34" w:history="1">
        <w:r>
          <w:rPr>
            <w:color w:val="0000FF"/>
          </w:rPr>
          <w:t>8.14</w:t>
        </w:r>
      </w:hyperlink>
      <w:r>
        <w:t xml:space="preserve">), </w:t>
      </w:r>
      <w:hyperlink r:id="rId35" w:history="1">
        <w:r>
          <w:rPr>
            <w:color w:val="0000FF"/>
          </w:rPr>
          <w:t>9</w:t>
        </w:r>
      </w:hyperlink>
      <w:r>
        <w:t xml:space="preserve"> - </w:t>
      </w:r>
      <w:hyperlink r:id="rId36" w:history="1">
        <w:r>
          <w:rPr>
            <w:color w:val="0000FF"/>
          </w:rPr>
          <w:t>11</w:t>
        </w:r>
      </w:hyperlink>
      <w:r>
        <w:t xml:space="preserve"> СНиП 31-01-2003 "Здания жилые многоквартирные", включенных в </w:t>
      </w:r>
      <w:hyperlink r:id="rId3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июня 2010 г. N 1047-р.</w:t>
      </w:r>
    </w:p>
    <w:p w:rsidR="00523482" w:rsidRDefault="00523482">
      <w:pPr>
        <w:pStyle w:val="ConsPlusNormal"/>
        <w:ind w:firstLine="540"/>
        <w:jc w:val="both"/>
      </w:pPr>
      <w:proofErr w:type="gramStart"/>
      <w:r>
        <w:t xml:space="preserve">С 1 июля 2015 г. проектирование, строительство вновь строящихся и реконструируемых многоквартирных жилых зданий высотой до 75 м осуществляется в соответствии с </w:t>
      </w:r>
      <w:hyperlink r:id="rId38" w:history="1">
        <w:r>
          <w:rPr>
            <w:color w:val="0000FF"/>
          </w:rPr>
          <w:t>разделами 1</w:t>
        </w:r>
      </w:hyperlink>
      <w:r>
        <w:t xml:space="preserve"> </w:t>
      </w:r>
      <w:hyperlink r:id="rId39" w:history="1">
        <w:r>
          <w:rPr>
            <w:color w:val="0000FF"/>
          </w:rPr>
          <w:t>(пункт 1.1)</w:t>
        </w:r>
      </w:hyperlink>
      <w:r>
        <w:t xml:space="preserve">, </w:t>
      </w:r>
      <w:hyperlink r:id="rId40" w:history="1">
        <w:r>
          <w:rPr>
            <w:color w:val="0000FF"/>
          </w:rPr>
          <w:t>4</w:t>
        </w:r>
      </w:hyperlink>
      <w:r>
        <w:t xml:space="preserve"> (</w:t>
      </w:r>
      <w:hyperlink r:id="rId41" w:history="1">
        <w:r>
          <w:rPr>
            <w:color w:val="0000FF"/>
          </w:rPr>
          <w:t>пункты 4.3</w:t>
        </w:r>
      </w:hyperlink>
      <w:r>
        <w:t xml:space="preserve"> - </w:t>
      </w:r>
      <w:hyperlink r:id="rId42" w:history="1">
        <w:r>
          <w:rPr>
            <w:color w:val="0000FF"/>
          </w:rPr>
          <w:t>4.7</w:t>
        </w:r>
      </w:hyperlink>
      <w:r>
        <w:t xml:space="preserve">, </w:t>
      </w:r>
      <w:hyperlink r:id="rId43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44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45" w:history="1">
        <w:r>
          <w:rPr>
            <w:color w:val="0000FF"/>
          </w:rPr>
          <w:t>пункты 4.9</w:t>
        </w:r>
      </w:hyperlink>
      <w:r>
        <w:t xml:space="preserve">, </w:t>
      </w:r>
      <w:hyperlink r:id="rId46" w:history="1">
        <w:r>
          <w:rPr>
            <w:color w:val="0000FF"/>
          </w:rPr>
          <w:t>4.10</w:t>
        </w:r>
      </w:hyperlink>
      <w:r>
        <w:t xml:space="preserve"> (за исключением слов "все предприятия, а также магазины с режимом функционирования после 23 ч"), </w:t>
      </w:r>
      <w:hyperlink r:id="rId47" w:history="1">
        <w:r>
          <w:rPr>
            <w:color w:val="0000FF"/>
          </w:rPr>
          <w:t>4.11</w:t>
        </w:r>
      </w:hyperlink>
      <w:r>
        <w:t>,</w:t>
      </w:r>
      <w:proofErr w:type="gramEnd"/>
      <w:r>
        <w:t xml:space="preserve"> </w:t>
      </w:r>
      <w:hyperlink r:id="rId48" w:history="1">
        <w:r>
          <w:rPr>
            <w:color w:val="0000FF"/>
          </w:rPr>
          <w:t>4.12</w:t>
        </w:r>
      </w:hyperlink>
      <w:r>
        <w:t xml:space="preserve">), </w:t>
      </w:r>
      <w:hyperlink r:id="rId49" w:history="1">
        <w:r>
          <w:rPr>
            <w:color w:val="0000FF"/>
          </w:rPr>
          <w:t>5</w:t>
        </w:r>
      </w:hyperlink>
      <w:r>
        <w:t xml:space="preserve"> (</w:t>
      </w:r>
      <w:hyperlink r:id="rId50" w:history="1">
        <w:r>
          <w:rPr>
            <w:color w:val="0000FF"/>
          </w:rPr>
          <w:t>пункты 5.5</w:t>
        </w:r>
      </w:hyperlink>
      <w:r>
        <w:t xml:space="preserve">, </w:t>
      </w:r>
      <w:hyperlink r:id="rId51" w:history="1">
        <w:r>
          <w:rPr>
            <w:color w:val="0000FF"/>
          </w:rPr>
          <w:t>5.8</w:t>
        </w:r>
      </w:hyperlink>
      <w:r>
        <w:t xml:space="preserve">), </w:t>
      </w:r>
      <w:hyperlink r:id="rId52" w:history="1">
        <w:r>
          <w:rPr>
            <w:color w:val="0000FF"/>
          </w:rPr>
          <w:t>6</w:t>
        </w:r>
      </w:hyperlink>
      <w:r>
        <w:t xml:space="preserve"> (</w:t>
      </w:r>
      <w:hyperlink r:id="rId53" w:history="1">
        <w:r>
          <w:rPr>
            <w:color w:val="0000FF"/>
          </w:rPr>
          <w:t>пункты 6.2</w:t>
        </w:r>
      </w:hyperlink>
      <w:r>
        <w:t xml:space="preserve">, </w:t>
      </w:r>
      <w:hyperlink r:id="rId54" w:history="1">
        <w:r>
          <w:rPr>
            <w:color w:val="0000FF"/>
          </w:rPr>
          <w:t>6.5</w:t>
        </w:r>
      </w:hyperlink>
      <w:r>
        <w:t xml:space="preserve"> - </w:t>
      </w:r>
      <w:hyperlink r:id="rId55" w:history="1">
        <w:r>
          <w:rPr>
            <w:color w:val="0000FF"/>
          </w:rPr>
          <w:t>6.8</w:t>
        </w:r>
      </w:hyperlink>
      <w:r>
        <w:t xml:space="preserve">), </w:t>
      </w:r>
      <w:hyperlink r:id="rId56" w:history="1">
        <w:r>
          <w:rPr>
            <w:color w:val="0000FF"/>
          </w:rPr>
          <w:t>7</w:t>
        </w:r>
      </w:hyperlink>
      <w:r>
        <w:t xml:space="preserve"> (</w:t>
      </w:r>
      <w:hyperlink r:id="rId57" w:history="1">
        <w:r>
          <w:rPr>
            <w:color w:val="0000FF"/>
          </w:rPr>
          <w:t>пункты 7.1.2</w:t>
        </w:r>
      </w:hyperlink>
      <w:r>
        <w:t xml:space="preserve">, </w:t>
      </w:r>
      <w:hyperlink r:id="rId58" w:history="1">
        <w:r>
          <w:rPr>
            <w:color w:val="0000FF"/>
          </w:rPr>
          <w:t>7.1.4</w:t>
        </w:r>
      </w:hyperlink>
      <w:r>
        <w:t xml:space="preserve"> - </w:t>
      </w:r>
      <w:hyperlink r:id="rId59" w:history="1">
        <w:r>
          <w:rPr>
            <w:color w:val="0000FF"/>
          </w:rPr>
          <w:t>7.1.14</w:t>
        </w:r>
      </w:hyperlink>
      <w:r>
        <w:t xml:space="preserve">, </w:t>
      </w:r>
      <w:hyperlink r:id="rId60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61" w:history="1">
        <w:r>
          <w:rPr>
            <w:color w:val="0000FF"/>
          </w:rPr>
          <w:t>пункты 7.2.1</w:t>
        </w:r>
      </w:hyperlink>
      <w:r>
        <w:t xml:space="preserve"> - </w:t>
      </w:r>
      <w:hyperlink r:id="rId62" w:history="1">
        <w:r>
          <w:rPr>
            <w:color w:val="0000FF"/>
          </w:rPr>
          <w:t>7.2.15</w:t>
        </w:r>
      </w:hyperlink>
      <w:r>
        <w:t xml:space="preserve">, </w:t>
      </w:r>
      <w:hyperlink r:id="rId63" w:history="1">
        <w:r>
          <w:rPr>
            <w:color w:val="0000FF"/>
          </w:rPr>
          <w:t>7.3.6</w:t>
        </w:r>
      </w:hyperlink>
      <w:r>
        <w:t xml:space="preserve"> - </w:t>
      </w:r>
      <w:hyperlink r:id="rId64" w:history="1">
        <w:r>
          <w:rPr>
            <w:color w:val="0000FF"/>
          </w:rPr>
          <w:t>7.3.10</w:t>
        </w:r>
      </w:hyperlink>
      <w:r>
        <w:t xml:space="preserve">, </w:t>
      </w:r>
      <w:hyperlink r:id="rId65" w:history="1">
        <w:r>
          <w:rPr>
            <w:color w:val="0000FF"/>
          </w:rPr>
          <w:t>7.4.2</w:t>
        </w:r>
      </w:hyperlink>
      <w:r>
        <w:t xml:space="preserve">, </w:t>
      </w:r>
      <w:hyperlink r:id="rId66" w:history="1">
        <w:r>
          <w:rPr>
            <w:color w:val="0000FF"/>
          </w:rPr>
          <w:t>7.4.3</w:t>
        </w:r>
      </w:hyperlink>
      <w:r>
        <w:t xml:space="preserve">, </w:t>
      </w:r>
      <w:hyperlink r:id="rId67" w:history="1">
        <w:r>
          <w:rPr>
            <w:color w:val="0000FF"/>
          </w:rPr>
          <w:t>7.4.5</w:t>
        </w:r>
      </w:hyperlink>
      <w:r>
        <w:t xml:space="preserve">, </w:t>
      </w:r>
      <w:hyperlink r:id="rId68" w:history="1">
        <w:r>
          <w:rPr>
            <w:color w:val="0000FF"/>
          </w:rPr>
          <w:t>7.4.6</w:t>
        </w:r>
      </w:hyperlink>
      <w:r>
        <w:t xml:space="preserve">), </w:t>
      </w:r>
      <w:hyperlink r:id="rId69" w:history="1">
        <w:r>
          <w:rPr>
            <w:color w:val="0000FF"/>
          </w:rPr>
          <w:t>8</w:t>
        </w:r>
      </w:hyperlink>
      <w:r>
        <w:t xml:space="preserve"> (</w:t>
      </w:r>
      <w:hyperlink r:id="rId70" w:history="1">
        <w:r>
          <w:rPr>
            <w:color w:val="0000FF"/>
          </w:rPr>
          <w:t>пункты 8.2</w:t>
        </w:r>
      </w:hyperlink>
      <w:r>
        <w:t xml:space="preserve"> - </w:t>
      </w:r>
      <w:hyperlink r:id="rId71" w:history="1">
        <w:r>
          <w:rPr>
            <w:color w:val="0000FF"/>
          </w:rPr>
          <w:t>8.7</w:t>
        </w:r>
      </w:hyperlink>
      <w:r>
        <w:t xml:space="preserve">, </w:t>
      </w:r>
      <w:hyperlink r:id="rId72" w:history="1">
        <w:r>
          <w:rPr>
            <w:color w:val="0000FF"/>
          </w:rPr>
          <w:t>8.11</w:t>
        </w:r>
      </w:hyperlink>
      <w:r>
        <w:t xml:space="preserve"> - </w:t>
      </w:r>
      <w:hyperlink r:id="rId73" w:history="1">
        <w:r>
          <w:rPr>
            <w:color w:val="0000FF"/>
          </w:rPr>
          <w:t>8.13</w:t>
        </w:r>
      </w:hyperlink>
      <w:r>
        <w:t xml:space="preserve">), </w:t>
      </w:r>
      <w:hyperlink r:id="rId74" w:history="1">
        <w:r>
          <w:rPr>
            <w:color w:val="0000FF"/>
          </w:rPr>
          <w:t>9</w:t>
        </w:r>
      </w:hyperlink>
      <w:r>
        <w:t xml:space="preserve"> (</w:t>
      </w:r>
      <w:hyperlink r:id="rId75" w:history="1">
        <w:r>
          <w:rPr>
            <w:color w:val="0000FF"/>
          </w:rPr>
          <w:t>пункты 9.2</w:t>
        </w:r>
      </w:hyperlink>
      <w:r>
        <w:t xml:space="preserve"> - </w:t>
      </w:r>
      <w:hyperlink r:id="rId76" w:history="1">
        <w:r>
          <w:rPr>
            <w:color w:val="0000FF"/>
          </w:rPr>
          <w:t>9.4</w:t>
        </w:r>
      </w:hyperlink>
      <w:r>
        <w:t xml:space="preserve">, </w:t>
      </w:r>
      <w:hyperlink r:id="rId77" w:history="1">
        <w:r>
          <w:rPr>
            <w:color w:val="0000FF"/>
          </w:rPr>
          <w:t>9.6</w:t>
        </w:r>
      </w:hyperlink>
      <w:r>
        <w:t xml:space="preserve">, </w:t>
      </w:r>
      <w:hyperlink r:id="rId78" w:history="1">
        <w:r>
          <w:rPr>
            <w:color w:val="0000FF"/>
          </w:rPr>
          <w:t>9.7</w:t>
        </w:r>
      </w:hyperlink>
      <w:r>
        <w:t xml:space="preserve">, </w:t>
      </w:r>
      <w:hyperlink r:id="rId79" w:history="1">
        <w:r>
          <w:rPr>
            <w:color w:val="0000FF"/>
          </w:rPr>
          <w:t>9.10</w:t>
        </w:r>
      </w:hyperlink>
      <w:r>
        <w:t xml:space="preserve"> - </w:t>
      </w:r>
      <w:hyperlink r:id="rId80" w:history="1">
        <w:r>
          <w:rPr>
            <w:color w:val="0000FF"/>
          </w:rPr>
          <w:t>9.12</w:t>
        </w:r>
      </w:hyperlink>
      <w:r>
        <w:t xml:space="preserve">, </w:t>
      </w:r>
      <w:hyperlink r:id="rId81" w:history="1">
        <w:r>
          <w:rPr>
            <w:color w:val="0000FF"/>
          </w:rPr>
          <w:t>9.16</w:t>
        </w:r>
      </w:hyperlink>
      <w:r>
        <w:t xml:space="preserve">, </w:t>
      </w:r>
      <w:hyperlink r:id="rId82" w:history="1">
        <w:r>
          <w:rPr>
            <w:color w:val="0000FF"/>
          </w:rPr>
          <w:t>9.18</w:t>
        </w:r>
      </w:hyperlink>
      <w:r>
        <w:t xml:space="preserve"> - </w:t>
      </w:r>
      <w:hyperlink r:id="rId83" w:history="1">
        <w:r>
          <w:rPr>
            <w:color w:val="0000FF"/>
          </w:rPr>
          <w:t>9.20</w:t>
        </w:r>
      </w:hyperlink>
      <w:r>
        <w:t xml:space="preserve">, </w:t>
      </w:r>
      <w:hyperlink r:id="rId84" w:history="1">
        <w:r>
          <w:rPr>
            <w:color w:val="0000FF"/>
          </w:rPr>
          <w:t>9.22</w:t>
        </w:r>
      </w:hyperlink>
      <w:r>
        <w:t xml:space="preserve">, </w:t>
      </w:r>
      <w:hyperlink r:id="rId85" w:history="1">
        <w:r>
          <w:rPr>
            <w:color w:val="0000FF"/>
          </w:rPr>
          <w:t>9.23</w:t>
        </w:r>
      </w:hyperlink>
      <w:r>
        <w:t xml:space="preserve">, </w:t>
      </w:r>
      <w:hyperlink r:id="rId86" w:history="1">
        <w:r>
          <w:rPr>
            <w:color w:val="0000FF"/>
          </w:rPr>
          <w:t>9.25</w:t>
        </w:r>
      </w:hyperlink>
      <w:r>
        <w:t xml:space="preserve"> - </w:t>
      </w:r>
      <w:hyperlink r:id="rId87" w:history="1">
        <w:r>
          <w:rPr>
            <w:color w:val="0000FF"/>
          </w:rPr>
          <w:t>9.28</w:t>
        </w:r>
      </w:hyperlink>
      <w:r>
        <w:t xml:space="preserve">, </w:t>
      </w:r>
      <w:hyperlink r:id="rId88" w:history="1">
        <w:r>
          <w:rPr>
            <w:color w:val="0000FF"/>
          </w:rPr>
          <w:t>9.31</w:t>
        </w:r>
      </w:hyperlink>
      <w:r>
        <w:t xml:space="preserve">, </w:t>
      </w:r>
      <w:hyperlink r:id="rId89" w:history="1">
        <w:r>
          <w:rPr>
            <w:color w:val="0000FF"/>
          </w:rPr>
          <w:t>9.32</w:t>
        </w:r>
      </w:hyperlink>
      <w:r>
        <w:t xml:space="preserve">), </w:t>
      </w:r>
      <w:hyperlink r:id="rId90" w:history="1">
        <w:r>
          <w:rPr>
            <w:color w:val="0000FF"/>
          </w:rPr>
          <w:t>10</w:t>
        </w:r>
      </w:hyperlink>
      <w:r>
        <w:t xml:space="preserve"> </w:t>
      </w:r>
      <w:hyperlink r:id="rId91" w:history="1">
        <w:r>
          <w:rPr>
            <w:color w:val="0000FF"/>
          </w:rPr>
          <w:t>(пункт 10.6)</w:t>
        </w:r>
      </w:hyperlink>
      <w:r>
        <w:t xml:space="preserve">, </w:t>
      </w:r>
      <w:hyperlink r:id="rId92" w:history="1">
        <w:r>
          <w:rPr>
            <w:color w:val="0000FF"/>
          </w:rPr>
          <w:t>11</w:t>
        </w:r>
      </w:hyperlink>
      <w:r>
        <w:t xml:space="preserve"> (</w:t>
      </w:r>
      <w:hyperlink r:id="rId93" w:history="1">
        <w:r>
          <w:rPr>
            <w:color w:val="0000FF"/>
          </w:rPr>
          <w:t>пункты 11.3</w:t>
        </w:r>
      </w:hyperlink>
      <w:r>
        <w:t xml:space="preserve">, </w:t>
      </w:r>
      <w:hyperlink r:id="rId94" w:history="1">
        <w:r>
          <w:rPr>
            <w:color w:val="0000FF"/>
          </w:rPr>
          <w:t>11.4</w:t>
        </w:r>
      </w:hyperlink>
      <w:r>
        <w:t xml:space="preserve">) СП 54.13330.2011 "СНиП 31-01-2003 "Здания жилые многоквартирные", включенными в </w:t>
      </w:r>
      <w:hyperlink r:id="rId95" w:history="1">
        <w:r>
          <w:rPr>
            <w:color w:val="0000FF"/>
          </w:rPr>
          <w:t>Перечень N 1521</w:t>
        </w:r>
      </w:hyperlink>
      <w:r>
        <w:t>.</w:t>
      </w:r>
    </w:p>
    <w:p w:rsidR="00523482" w:rsidRDefault="00523482">
      <w:pPr>
        <w:pStyle w:val="ConsPlusNormal"/>
        <w:ind w:firstLine="540"/>
        <w:jc w:val="both"/>
      </w:pPr>
      <w:proofErr w:type="gramStart"/>
      <w:r>
        <w:t xml:space="preserve">Действующие нормативно-технические документы, либо их части, не включенные в </w:t>
      </w:r>
      <w:hyperlink r:id="rId96" w:history="1">
        <w:r>
          <w:rPr>
            <w:color w:val="0000FF"/>
          </w:rPr>
          <w:t>Перечень N 1521</w:t>
        </w:r>
      </w:hyperlink>
      <w:r>
        <w:t xml:space="preserve">, включаются в </w:t>
      </w:r>
      <w:hyperlink r:id="rId97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"Технический регламент о безопасности зданий и сооружений", утвержденный приказом Федерального агентства по техническому регулированию и метрологии от 30 марта 2015 г. N 365 (далее - Перечень N 365).</w:t>
      </w:r>
      <w:proofErr w:type="gramEnd"/>
    </w:p>
    <w:p w:rsidR="00523482" w:rsidRDefault="00523482">
      <w:pPr>
        <w:pStyle w:val="ConsPlusNormal"/>
        <w:ind w:firstLine="540"/>
        <w:jc w:val="both"/>
      </w:pPr>
      <w:r>
        <w:t xml:space="preserve">Согласно </w:t>
      </w:r>
      <w:hyperlink r:id="rId98" w:history="1">
        <w:r>
          <w:rPr>
            <w:color w:val="0000FF"/>
          </w:rPr>
          <w:t>части 4 статьи 16.1</w:t>
        </w:r>
      </w:hyperlink>
      <w:r>
        <w:t xml:space="preserve"> Федерального закона от 27 декабря 2002 г. N 184-ФЗ "О техническом регулировании" применение на добровольной основе стандартов и (или) сводов правил, включенных в </w:t>
      </w:r>
      <w:hyperlink r:id="rId99" w:history="1">
        <w:r>
          <w:rPr>
            <w:color w:val="0000FF"/>
          </w:rPr>
          <w:t>Перечень N 365</w:t>
        </w:r>
      </w:hyperlink>
      <w:r>
        <w:t>, является достаточным условием соблюдения требований соответствующих технических регламентов.</w:t>
      </w:r>
    </w:p>
    <w:p w:rsidR="00523482" w:rsidRDefault="00523482">
      <w:pPr>
        <w:pStyle w:val="ConsPlusNormal"/>
        <w:ind w:firstLine="540"/>
        <w:jc w:val="both"/>
      </w:pPr>
      <w:r>
        <w:t>В случае применения таких стандартов и (или)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(или) сводам правил. Неприменение таких стандартов и (или) сводов правил не может оцениваться как несоблюдение требований технических регламентов.</w:t>
      </w:r>
    </w:p>
    <w:p w:rsidR="00523482" w:rsidRDefault="00523482">
      <w:pPr>
        <w:pStyle w:val="ConsPlusNormal"/>
        <w:ind w:firstLine="540"/>
        <w:jc w:val="both"/>
      </w:pPr>
      <w:r>
        <w:t>В этом случае допускается применение предварительных национальных стандартов, стандартов организаций и (или) иных документов для оценки соответствия требованиям технических регламентов.</w:t>
      </w:r>
    </w:p>
    <w:p w:rsidR="00523482" w:rsidRDefault="00523482">
      <w:pPr>
        <w:pStyle w:val="ConsPlusNormal"/>
        <w:ind w:firstLine="540"/>
        <w:jc w:val="both"/>
      </w:pPr>
      <w:r>
        <w:t xml:space="preserve">В соответствии с </w:t>
      </w:r>
      <w:hyperlink r:id="rId100" w:history="1">
        <w:r>
          <w:rPr>
            <w:color w:val="0000FF"/>
          </w:rPr>
          <w:t>частью 6 статьи 15</w:t>
        </w:r>
      </w:hyperlink>
      <w:r>
        <w:t xml:space="preserve"> Федерального закона N 384-ФЗ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из следующих способов:</w:t>
      </w:r>
    </w:p>
    <w:p w:rsidR="00523482" w:rsidRDefault="00523482">
      <w:pPr>
        <w:pStyle w:val="ConsPlusNormal"/>
        <w:ind w:firstLine="540"/>
        <w:jc w:val="both"/>
      </w:pPr>
      <w:r>
        <w:t>1) результаты исследований;</w:t>
      </w:r>
    </w:p>
    <w:p w:rsidR="00523482" w:rsidRDefault="00523482">
      <w:pPr>
        <w:pStyle w:val="ConsPlusNormal"/>
        <w:ind w:firstLine="540"/>
        <w:jc w:val="both"/>
      </w:pPr>
      <w:r>
        <w:t xml:space="preserve">2) расчеты и (или) испытания, выполненные по сертифицированным или </w:t>
      </w:r>
      <w:r>
        <w:lastRenderedPageBreak/>
        <w:t>апробированным иным способом методикам;</w:t>
      </w:r>
    </w:p>
    <w:p w:rsidR="00523482" w:rsidRDefault="00523482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523482" w:rsidRDefault="00523482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523482" w:rsidRDefault="00523482">
      <w:pPr>
        <w:pStyle w:val="ConsPlusNormal"/>
        <w:ind w:firstLine="540"/>
        <w:jc w:val="both"/>
      </w:pPr>
    </w:p>
    <w:p w:rsidR="00523482" w:rsidRDefault="00523482">
      <w:pPr>
        <w:pStyle w:val="ConsPlusNormal"/>
        <w:jc w:val="right"/>
      </w:pPr>
      <w:r>
        <w:t>Директор Департамента</w:t>
      </w:r>
    </w:p>
    <w:p w:rsidR="00523482" w:rsidRDefault="00523482">
      <w:pPr>
        <w:pStyle w:val="ConsPlusNormal"/>
        <w:jc w:val="right"/>
      </w:pPr>
      <w:r>
        <w:t>жилищно-коммунального хозяйства</w:t>
      </w:r>
    </w:p>
    <w:p w:rsidR="00523482" w:rsidRDefault="00523482">
      <w:pPr>
        <w:pStyle w:val="ConsPlusNormal"/>
        <w:jc w:val="right"/>
      </w:pPr>
      <w:r>
        <w:t>О.Н.ДЕМЧЕНКО</w:t>
      </w:r>
    </w:p>
    <w:p w:rsidR="00523482" w:rsidRDefault="00523482">
      <w:pPr>
        <w:pStyle w:val="ConsPlusNormal"/>
        <w:jc w:val="both"/>
      </w:pPr>
    </w:p>
    <w:p w:rsidR="00523482" w:rsidRDefault="00523482">
      <w:pPr>
        <w:pStyle w:val="ConsPlusNormal"/>
        <w:jc w:val="both"/>
      </w:pPr>
    </w:p>
    <w:p w:rsidR="00523482" w:rsidRDefault="00523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79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82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3482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48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2348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23482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48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2348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2348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C43567FF5A82892C2E1E6CF3B1DDE6A3DB410595A9241E81A4F033B5178AB149FFE63FDA54FqCYFM" TargetMode="External"/><Relationship Id="rId21" Type="http://schemas.openxmlformats.org/officeDocument/2006/relationships/hyperlink" Target="consultantplus://offline/ref=EC43567FF5A82892C2E1F9DA3E1DDE6A3DB3105A58C416EA4B1A0D3E59q2Y8M" TargetMode="External"/><Relationship Id="rId34" Type="http://schemas.openxmlformats.org/officeDocument/2006/relationships/hyperlink" Target="consultantplus://offline/ref=EC43567FF5A82892C2E1E6CF3B1DDE6A3DB410595A9241E81A4F033B5178AB149FFE63FDA74DqCY6M" TargetMode="External"/><Relationship Id="rId42" Type="http://schemas.openxmlformats.org/officeDocument/2006/relationships/hyperlink" Target="consultantplus://offline/ref=EC43567FF5A82892C2E1E6CF3B1DDE6A3DB0175454CF4BE04343013C5E27BC13D6F262FDA549C2q8YDM" TargetMode="External"/><Relationship Id="rId47" Type="http://schemas.openxmlformats.org/officeDocument/2006/relationships/hyperlink" Target="consultantplus://offline/ref=EC43567FF5A82892C2E1E6CF3B1DDE6A3DB0175454CF4BE04343013C5E27BC13D6F262FDA549C1q8YBM" TargetMode="External"/><Relationship Id="rId50" Type="http://schemas.openxmlformats.org/officeDocument/2006/relationships/hyperlink" Target="consultantplus://offline/ref=EC43567FF5A82892C2E1E6CF3B1DDE6A3DB0175454CF4BE04343013C5E27BC13D6F262FDA549CFq8Y0M" TargetMode="External"/><Relationship Id="rId55" Type="http://schemas.openxmlformats.org/officeDocument/2006/relationships/hyperlink" Target="consultantplus://offline/ref=EC43567FF5A82892C2E1E6CF3B1DDE6A3DB0175454CF4BE04343013C5E27BC13D6F262FDA548C4q8YBM" TargetMode="External"/><Relationship Id="rId63" Type="http://schemas.openxmlformats.org/officeDocument/2006/relationships/hyperlink" Target="consultantplus://offline/ref=EC43567FF5A82892C2E1E6CF3B1DDE6A3DB0175454CF4BE04343013C5E27BC13D6F262FDA54BC6q8YFM" TargetMode="External"/><Relationship Id="rId68" Type="http://schemas.openxmlformats.org/officeDocument/2006/relationships/hyperlink" Target="consultantplus://offline/ref=EC43567FF5A82892C2E1E6CF3B1DDE6A3DB0175454CF4BE04343013C5E27BC13D6F262FDA54BC4q8Y0M" TargetMode="External"/><Relationship Id="rId76" Type="http://schemas.openxmlformats.org/officeDocument/2006/relationships/hyperlink" Target="consultantplus://offline/ref=EC43567FF5A82892C2E1E6CF3B1DDE6A3DB0175454CF4BE04343013C5E27BC13D6F262FDA54BC1q8Y0M" TargetMode="External"/><Relationship Id="rId84" Type="http://schemas.openxmlformats.org/officeDocument/2006/relationships/hyperlink" Target="consultantplus://offline/ref=EC43567FF5A82892C2E1E6CF3B1DDE6A3DB0175454CF4BE04343013C5E27BC13D6F262FDA54AC4q8Y9M" TargetMode="External"/><Relationship Id="rId89" Type="http://schemas.openxmlformats.org/officeDocument/2006/relationships/hyperlink" Target="consultantplus://offline/ref=EC43567FF5A82892C2E1E6CF3B1DDE6A3DB0175454CF4BE04343013C5E27BC13D6F262FDA54AC5q8YFM" TargetMode="External"/><Relationship Id="rId97" Type="http://schemas.openxmlformats.org/officeDocument/2006/relationships/hyperlink" Target="consultantplus://offline/ref=EC43567FF5A82892C2E1F9DA3E1DDE6A3DBA135E50C316EA4B1A0D3E5928E304D1BB6EFCA549C480q4Y7M" TargetMode="External"/><Relationship Id="rId7" Type="http://schemas.openxmlformats.org/officeDocument/2006/relationships/hyperlink" Target="consultantplus://offline/ref=EC43567FF5A82892C2E1F9DA3E1DDE6A3DB4145B55C216EA4B1A0D3E5928E304D1BB6EFFA2q4Y8M" TargetMode="External"/><Relationship Id="rId71" Type="http://schemas.openxmlformats.org/officeDocument/2006/relationships/hyperlink" Target="consultantplus://offline/ref=EC43567FF5A82892C2E1E6CF3B1DDE6A3DB0175454CF4BE04343013C5E27BC13D6F262FDA54BC2q8YEM" TargetMode="External"/><Relationship Id="rId92" Type="http://schemas.openxmlformats.org/officeDocument/2006/relationships/hyperlink" Target="consultantplus://offline/ref=EC43567FF5A82892C2E1E6CF3B1DDE6A3DB0175454CF4BE04343013C5E27BC13D6F262FDA54AC3q8Y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43567FF5A82892C2E1F9DA3E1DDE6A3DB7195A50CD16EA4B1A0D3E59q2Y8M" TargetMode="External"/><Relationship Id="rId29" Type="http://schemas.openxmlformats.org/officeDocument/2006/relationships/hyperlink" Target="consultantplus://offline/ref=EC43567FF5A82892C2E1E6CF3B1DDE6A3DB410595A9241E81A4F033B5178AB149FFE63FDA540qCY1M" TargetMode="External"/><Relationship Id="rId11" Type="http://schemas.openxmlformats.org/officeDocument/2006/relationships/hyperlink" Target="consultantplus://offline/ref=EC43567FF5A82892C2E1F9DA3E1DDE6A3DB4145B55C216EA4B1A0D3E5928E304D1BB6EqFYFM" TargetMode="External"/><Relationship Id="rId24" Type="http://schemas.openxmlformats.org/officeDocument/2006/relationships/hyperlink" Target="consultantplus://offline/ref=EC43567FF5A82892C2E1E6CF3B1DDE6A3DB410595A9241E81A4F033B5178AB149FFE63FDA54AqCY6M" TargetMode="External"/><Relationship Id="rId32" Type="http://schemas.openxmlformats.org/officeDocument/2006/relationships/hyperlink" Target="consultantplus://offline/ref=EC43567FF5A82892C2E1E6CF3B1DDE6A3DB410595A9241E81A4F033B5178AB149FFE63FDA74AqCY4M" TargetMode="External"/><Relationship Id="rId37" Type="http://schemas.openxmlformats.org/officeDocument/2006/relationships/hyperlink" Target="consultantplus://offline/ref=EC43567FF5A82892C2E1F9DA3E1DDE6A3DB3105A58C416EA4B1A0D3E59q2Y8M" TargetMode="External"/><Relationship Id="rId40" Type="http://schemas.openxmlformats.org/officeDocument/2006/relationships/hyperlink" Target="consultantplus://offline/ref=EC43567FF5A82892C2E1E6CF3B1DDE6A3DB0175454CF4BE04343013C5E27BC13D6F262FDA549C5q8Y9M" TargetMode="External"/><Relationship Id="rId45" Type="http://schemas.openxmlformats.org/officeDocument/2006/relationships/hyperlink" Target="consultantplus://offline/ref=EC43567FF5A82892C2E1E6CF3B1DDE6A3DB0175454CF4BE04343013C5E27BC13D6F262FDA549C3q8Y8M" TargetMode="External"/><Relationship Id="rId53" Type="http://schemas.openxmlformats.org/officeDocument/2006/relationships/hyperlink" Target="consultantplus://offline/ref=EC43567FF5A82892C2E1E6CF3B1DDE6A3DB0175454CF4BE04343013C5E27BC13D6F262FDA548C7q8YAM" TargetMode="External"/><Relationship Id="rId58" Type="http://schemas.openxmlformats.org/officeDocument/2006/relationships/hyperlink" Target="consultantplus://offline/ref=EC43567FF5A82892C2E1E6CF3B1DDE6A3DB0175454CF4BE04343013C5E27BC13D6F262FDA548C2q8Y9M" TargetMode="External"/><Relationship Id="rId66" Type="http://schemas.openxmlformats.org/officeDocument/2006/relationships/hyperlink" Target="consultantplus://offline/ref=EC43567FF5A82892C2E1E6CF3B1DDE6A3DB0175454CF4BE04343013C5E27BC13D6F262FDA54BC4q8YCM" TargetMode="External"/><Relationship Id="rId74" Type="http://schemas.openxmlformats.org/officeDocument/2006/relationships/hyperlink" Target="consultantplus://offline/ref=EC43567FF5A82892C2E1E6CF3B1DDE6A3DB0175454CF4BE04343013C5E27BC13D6F262FDA54BC3q8Y0M" TargetMode="External"/><Relationship Id="rId79" Type="http://schemas.openxmlformats.org/officeDocument/2006/relationships/hyperlink" Target="consultantplus://offline/ref=EC43567FF5A82892C2E1E6CF3B1DDE6A3DB0175454CF4BE04343013C5E27BC13D6F262FDA54BCFq8YAM" TargetMode="External"/><Relationship Id="rId87" Type="http://schemas.openxmlformats.org/officeDocument/2006/relationships/hyperlink" Target="consultantplus://offline/ref=EC43567FF5A82892C2E1E6CF3B1DDE6A3DB0175454CF4BE04343013C5E27BC13D6F262FDA54AC4q8Y0M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C43567FF5A82892C2E1E6CF3B1DDE6A3DB0175454CF4BE04343013C5E27BC13D6F262FDA548C0q8YEM" TargetMode="External"/><Relationship Id="rId82" Type="http://schemas.openxmlformats.org/officeDocument/2006/relationships/hyperlink" Target="consultantplus://offline/ref=EC43567FF5A82892C2E1E6CF3B1DDE6A3DB0175454CF4BE04343013C5E27BC13D6F262FDA54AC6q8YBM" TargetMode="External"/><Relationship Id="rId90" Type="http://schemas.openxmlformats.org/officeDocument/2006/relationships/hyperlink" Target="consultantplus://offline/ref=EC43567FF5A82892C2E1E6CF3B1DDE6A3DB0175454CF4BE04343013C5E27BC13D6F262FDA54AC5q8Y0M" TargetMode="External"/><Relationship Id="rId95" Type="http://schemas.openxmlformats.org/officeDocument/2006/relationships/hyperlink" Target="consultantplus://offline/ref=EC43567FF5A82892C2E1F9DA3E1DDE6A3DBB165B58C216EA4B1A0D3E5928E304D1BB6EFCA549C688q4Y2M" TargetMode="External"/><Relationship Id="rId19" Type="http://schemas.openxmlformats.org/officeDocument/2006/relationships/hyperlink" Target="consultantplus://offline/ref=EC43567FF5A82892C2E1F9DA3E1DDE6A3DBB165B58C216EA4B1A0D3E5928E304D1BB6EFCA549C689q4Y8M" TargetMode="External"/><Relationship Id="rId14" Type="http://schemas.openxmlformats.org/officeDocument/2006/relationships/hyperlink" Target="consultantplus://offline/ref=EC43567FF5A82892C2E1F9DA3E1DDE6A3DB7195A50CD16EA4B1A0D3E5928E304D1BB6EFCA549C680q4Y3M" TargetMode="External"/><Relationship Id="rId22" Type="http://schemas.openxmlformats.org/officeDocument/2006/relationships/hyperlink" Target="consultantplus://offline/ref=EC43567FF5A82892C2E1E6CF3B1DDE6A3DB410595A9241E81A4F033B5178AB149FFE63FDA54BqCY2M" TargetMode="External"/><Relationship Id="rId27" Type="http://schemas.openxmlformats.org/officeDocument/2006/relationships/hyperlink" Target="consultantplus://offline/ref=EC43567FF5A82892C2E1E6CF3B1DDE6A3DB410595A9241E81A4F033B5178AB149FFE63FDA54EqCY6M" TargetMode="External"/><Relationship Id="rId30" Type="http://schemas.openxmlformats.org/officeDocument/2006/relationships/hyperlink" Target="consultantplus://offline/ref=EC43567FF5A82892C2E1E6CF3B1DDE6A3DB410595A9241E81A4F033B5178AB149FFE63FDA749qCY1M" TargetMode="External"/><Relationship Id="rId35" Type="http://schemas.openxmlformats.org/officeDocument/2006/relationships/hyperlink" Target="consultantplus://offline/ref=EC43567FF5A82892C2E1E6CF3B1DDE6A3DB410595A9241E81A4F033B5178AB149FFE63FDA74DqCY7M" TargetMode="External"/><Relationship Id="rId43" Type="http://schemas.openxmlformats.org/officeDocument/2006/relationships/hyperlink" Target="consultantplus://offline/ref=EC43567FF5A82892C2E1E6CF3B1DDE6A3DB0175454CF4BE04343013C5E27BC13D6F262FDA549C2q8Y1M" TargetMode="External"/><Relationship Id="rId48" Type="http://schemas.openxmlformats.org/officeDocument/2006/relationships/hyperlink" Target="consultantplus://offline/ref=EC43567FF5A82892C2E1E6CF3B1DDE6A3DB0175454CF4BE04343013C5E27BC13D6F262FDA549C1q8YAM" TargetMode="External"/><Relationship Id="rId56" Type="http://schemas.openxmlformats.org/officeDocument/2006/relationships/hyperlink" Target="consultantplus://offline/ref=EC43567FF5A82892C2E1E6CF3B1DDE6A3DB0175454CF4BE04343013C5E27BC13D6F262FDA548C4q8YAM" TargetMode="External"/><Relationship Id="rId64" Type="http://schemas.openxmlformats.org/officeDocument/2006/relationships/hyperlink" Target="consultantplus://offline/ref=EC43567FF5A82892C2E1E6CF3B1DDE6A3DB0175454CF4BE04343013C5E27BC13D6F262FDA54BC7q8Y9M" TargetMode="External"/><Relationship Id="rId69" Type="http://schemas.openxmlformats.org/officeDocument/2006/relationships/hyperlink" Target="consultantplus://offline/ref=EC43567FF5A82892C2E1E6CF3B1DDE6A3DB0175454CF4BE04343013C5E27BC13D6F262FDA54BC5q8Y9M" TargetMode="External"/><Relationship Id="rId77" Type="http://schemas.openxmlformats.org/officeDocument/2006/relationships/hyperlink" Target="consultantplus://offline/ref=EC43567FF5A82892C2E1E6CF3B1DDE6A3DB0175454CF4BE04343013C5E27BC13D6F262FDA54BCEq8YEM" TargetMode="External"/><Relationship Id="rId100" Type="http://schemas.openxmlformats.org/officeDocument/2006/relationships/hyperlink" Target="consultantplus://offline/ref=EC43567FF5A82892C2E1F9DA3E1DDE6A3DB7195A50CD16EA4B1A0D3E5928E304D1BB6EFCA549C78Dq4Y4M" TargetMode="External"/><Relationship Id="rId8" Type="http://schemas.openxmlformats.org/officeDocument/2006/relationships/hyperlink" Target="consultantplus://offline/ref=EC43567FF5A82892C2E1F9DA3E1DDE6A3DB4145B55C216EA4B1A0D3E5928E304D1BB6EFFA3q4Y0M" TargetMode="External"/><Relationship Id="rId51" Type="http://schemas.openxmlformats.org/officeDocument/2006/relationships/hyperlink" Target="consultantplus://offline/ref=EC43567FF5A82892C2E1E6CF3B1DDE6A3DB0175454CF4BE04343013C5E27BC13D6F262FDA548C6q8YAM" TargetMode="External"/><Relationship Id="rId72" Type="http://schemas.openxmlformats.org/officeDocument/2006/relationships/hyperlink" Target="consultantplus://offline/ref=EC43567FF5A82892C2E1E6CF3B1DDE6A3DB0175454CF4BE04343013C5E27BC13D6F262FDA54BC3q8YDM" TargetMode="External"/><Relationship Id="rId80" Type="http://schemas.openxmlformats.org/officeDocument/2006/relationships/hyperlink" Target="consultantplus://offline/ref=EC43567FF5A82892C2E1E6CF3B1DDE6A3DB0175454CF4BE04343013C5E27BC13D6F262FDA54BCFq8YFM" TargetMode="External"/><Relationship Id="rId85" Type="http://schemas.openxmlformats.org/officeDocument/2006/relationships/hyperlink" Target="consultantplus://offline/ref=EC43567FF5A82892C2E1E6CF3B1DDE6A3DB0175454CF4BE04343013C5E27BC13D6F262FDA54AC4q8Y8M" TargetMode="External"/><Relationship Id="rId93" Type="http://schemas.openxmlformats.org/officeDocument/2006/relationships/hyperlink" Target="consultantplus://offline/ref=EC43567FF5A82892C2E1E6CF3B1DDE6A3DB0175454CF4BE04343013C5E27BC13D6F262FDA54AC3q8YAM" TargetMode="External"/><Relationship Id="rId98" Type="http://schemas.openxmlformats.org/officeDocument/2006/relationships/hyperlink" Target="consultantplus://offline/ref=EC43567FF5A82892C2E1F9DA3E1DDE6A3DBB185B54C416EA4B1A0D3E5928E304D1BB6EF8qAYC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C43567FF5A82892C2E1E6CF3B1DDE6A3DB3125458CF4BE04343013Cq5YEM" TargetMode="External"/><Relationship Id="rId17" Type="http://schemas.openxmlformats.org/officeDocument/2006/relationships/hyperlink" Target="consultantplus://offline/ref=EC43567FF5A82892C2E1F9DA3E1DDE6A3DBB165B58C216EA4B1A0D3E59q2Y8M" TargetMode="External"/><Relationship Id="rId25" Type="http://schemas.openxmlformats.org/officeDocument/2006/relationships/hyperlink" Target="consultantplus://offline/ref=EC43567FF5A82892C2E1E6CF3B1DDE6A3DB410595A9241E81A4F033B5178AB149FFE63FDA54DqCY6M" TargetMode="External"/><Relationship Id="rId33" Type="http://schemas.openxmlformats.org/officeDocument/2006/relationships/hyperlink" Target="consultantplus://offline/ref=EC43567FF5A82892C2E1E6CF3B1DDE6A3DB410595A9241E81A4F033B5178AB149FFE63FDA74AqCYFM" TargetMode="External"/><Relationship Id="rId38" Type="http://schemas.openxmlformats.org/officeDocument/2006/relationships/hyperlink" Target="consultantplus://offline/ref=EC43567FF5A82892C2E1E6CF3B1DDE6A3DB0175454CF4BE04343013C5E27BC13D6F262FDA549C7q8YFM" TargetMode="External"/><Relationship Id="rId46" Type="http://schemas.openxmlformats.org/officeDocument/2006/relationships/hyperlink" Target="consultantplus://offline/ref=EC43567FF5A82892C2E1E6CF3B1DDE6A3DB0175454CF4BE04343013C5E27BC13D6F262FDA549C3q8YEM" TargetMode="External"/><Relationship Id="rId59" Type="http://schemas.openxmlformats.org/officeDocument/2006/relationships/hyperlink" Target="consultantplus://offline/ref=EC43567FF5A82892C2E1E6CF3B1DDE6A3DB0175454CF4BE04343013C5E27BC13D6F262FDA548C0q8YBM" TargetMode="External"/><Relationship Id="rId67" Type="http://schemas.openxmlformats.org/officeDocument/2006/relationships/hyperlink" Target="consultantplus://offline/ref=EC43567FF5A82892C2E1E6CF3B1DDE6A3DB0175454CF4BE04343013C5E27BC13D6F262FDA54BC4q8Y1M" TargetMode="External"/><Relationship Id="rId20" Type="http://schemas.openxmlformats.org/officeDocument/2006/relationships/hyperlink" Target="consultantplus://offline/ref=EC43567FF5A82892C2E1F9DA3E1DDE6A3DBB165B58C216EA4B1A0D3E5928E304D1BB6EFCA549C688q4Y2M" TargetMode="External"/><Relationship Id="rId41" Type="http://schemas.openxmlformats.org/officeDocument/2006/relationships/hyperlink" Target="consultantplus://offline/ref=EC43567FF5A82892C2E1E6CF3B1DDE6A3DB0175454CF4BE04343013C5E27BC13D6F262FDA549C5q8YEM" TargetMode="External"/><Relationship Id="rId54" Type="http://schemas.openxmlformats.org/officeDocument/2006/relationships/hyperlink" Target="consultantplus://offline/ref=EC43567FF5A82892C2E1E6CF3B1DDE6A3DB0175454CF4BE04343013C5E27BC13D6F262FDA548C7q8Y1M" TargetMode="External"/><Relationship Id="rId62" Type="http://schemas.openxmlformats.org/officeDocument/2006/relationships/hyperlink" Target="consultantplus://offline/ref=EC43567FF5A82892C2E1E6CF3B1DDE6A3DB0175454CF4BE04343013C5E27BC13D6F262FDA548CFq8YCM" TargetMode="External"/><Relationship Id="rId70" Type="http://schemas.openxmlformats.org/officeDocument/2006/relationships/hyperlink" Target="consultantplus://offline/ref=EC43567FF5A82892C2E1E6CF3B1DDE6A3DB0175454CF4BE04343013C5E27BC13D6F262FDA54BC5q8YBM" TargetMode="External"/><Relationship Id="rId75" Type="http://schemas.openxmlformats.org/officeDocument/2006/relationships/hyperlink" Target="consultantplus://offline/ref=EC43567FF5A82892C2E1E6CF3B1DDE6A3DB0175454CF4BE04343013C5E27BC13D6F262FDA54BC0q8Y8M" TargetMode="External"/><Relationship Id="rId83" Type="http://schemas.openxmlformats.org/officeDocument/2006/relationships/hyperlink" Target="consultantplus://offline/ref=EC43567FF5A82892C2E1E6CF3B1DDE6A3DB0175454CF4BE04343013C5E27BC13D6F262FDA54AC7q8Y1M" TargetMode="External"/><Relationship Id="rId88" Type="http://schemas.openxmlformats.org/officeDocument/2006/relationships/hyperlink" Target="consultantplus://offline/ref=EC43567FF5A82892C2E1E6CF3B1DDE6A3DB0175454CF4BE04343013C5E27BC13D6F262FDA54AC5q8YCM" TargetMode="External"/><Relationship Id="rId91" Type="http://schemas.openxmlformats.org/officeDocument/2006/relationships/hyperlink" Target="consultantplus://offline/ref=EC43567FF5A82892C2E1E6CF3B1DDE6A3DB0175454CF4BE04343013C5E27BC13D6F262FDA54AC2q8YEM" TargetMode="External"/><Relationship Id="rId96" Type="http://schemas.openxmlformats.org/officeDocument/2006/relationships/hyperlink" Target="consultantplus://offline/ref=EC43567FF5A82892C2E1F9DA3E1DDE6A3DBB165B58C216EA4B1A0D3E5928E304D1BB6EFCA549C688q4Y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3567FF5A82892C2E1F9DA3E1DDE6A3DB4145B55C216EA4B1A0D3E5928E304D1BB6EqFYFM" TargetMode="External"/><Relationship Id="rId15" Type="http://schemas.openxmlformats.org/officeDocument/2006/relationships/hyperlink" Target="consultantplus://offline/ref=EC43567FF5A82892C2E1F9DA3E1DDE6A3DB7195A50CD16EA4B1A0D3E59q2Y8M" TargetMode="External"/><Relationship Id="rId23" Type="http://schemas.openxmlformats.org/officeDocument/2006/relationships/hyperlink" Target="consultantplus://offline/ref=EC43567FF5A82892C2E1E6CF3B1DDE6A3DB410595A9241E81A4F033B5178AB149FFE63FDA54BqCY3M" TargetMode="External"/><Relationship Id="rId28" Type="http://schemas.openxmlformats.org/officeDocument/2006/relationships/hyperlink" Target="consultantplus://offline/ref=EC43567FF5A82892C2E1E6CF3B1DDE6A3DB410595A9241E81A4F033B5178AB149FFE63FDA54EqCY7M" TargetMode="External"/><Relationship Id="rId36" Type="http://schemas.openxmlformats.org/officeDocument/2006/relationships/hyperlink" Target="consultantplus://offline/ref=EC43567FF5A82892C2E1E6CF3B1DDE6A3DB410595A9241E81A4F033B5178AB149FFE63FDA64BqCY3M" TargetMode="External"/><Relationship Id="rId49" Type="http://schemas.openxmlformats.org/officeDocument/2006/relationships/hyperlink" Target="consultantplus://offline/ref=EC43567FF5A82892C2E1E6CF3B1DDE6A3DB0175454CF4BE04343013C5E27BC13D6F262FDA549CEq8YBM" TargetMode="External"/><Relationship Id="rId57" Type="http://schemas.openxmlformats.org/officeDocument/2006/relationships/hyperlink" Target="consultantplus://offline/ref=EC43567FF5A82892C2E1E6CF3B1DDE6A3DB0175454CF4BE04343013C5E27BC13D6F262FDA548C4q8YFM" TargetMode="External"/><Relationship Id="rId10" Type="http://schemas.openxmlformats.org/officeDocument/2006/relationships/hyperlink" Target="consultantplus://offline/ref=EC43567FF5A82892C2E1F9DA3E1DDE6A3DBB135858C516EA4B1A0D3E5928E304D1BB6EFCA549C48Fq4Y9M" TargetMode="External"/><Relationship Id="rId31" Type="http://schemas.openxmlformats.org/officeDocument/2006/relationships/hyperlink" Target="consultantplus://offline/ref=EC43567FF5A82892C2E1E6CF3B1DDE6A3DB410595A9241E81A4F033B5178AB149FFE63FDA749qCYEM" TargetMode="External"/><Relationship Id="rId44" Type="http://schemas.openxmlformats.org/officeDocument/2006/relationships/hyperlink" Target="consultantplus://offline/ref=EC43567FF5A82892C2E1E6CF3B1DDE6A3DB0175454CF4BE04343013C5E27BC13D6F262FDA549C3q8Y9M" TargetMode="External"/><Relationship Id="rId52" Type="http://schemas.openxmlformats.org/officeDocument/2006/relationships/hyperlink" Target="consultantplus://offline/ref=EC43567FF5A82892C2E1E6CF3B1DDE6A3DB0175454CF4BE04343013C5E27BC13D6F262FDA548C6q8Y0M" TargetMode="External"/><Relationship Id="rId60" Type="http://schemas.openxmlformats.org/officeDocument/2006/relationships/hyperlink" Target="consultantplus://offline/ref=EC43567FF5A82892C2E1E6CF3B1DDE6A3DB0175454CF4BE04343013C5E27BC13D6F262FDA548C0q8YDM" TargetMode="External"/><Relationship Id="rId65" Type="http://schemas.openxmlformats.org/officeDocument/2006/relationships/hyperlink" Target="consultantplus://offline/ref=EC43567FF5A82892C2E1E6CF3B1DDE6A3DB0175454CF4BE04343013C5E27BC13D6F262FDA54BC4q8YDM" TargetMode="External"/><Relationship Id="rId73" Type="http://schemas.openxmlformats.org/officeDocument/2006/relationships/hyperlink" Target="consultantplus://offline/ref=EC43567FF5A82892C2E1E6CF3B1DDE6A3DB0175454CF4BE04343013C5E27BC13D6F262FDA54BC3q8YEM" TargetMode="External"/><Relationship Id="rId78" Type="http://schemas.openxmlformats.org/officeDocument/2006/relationships/hyperlink" Target="consultantplus://offline/ref=EC43567FF5A82892C2E1E6CF3B1DDE6A3DB0175454CF4BE04343013C5E27BC13D6F262FDA54BCEq8Y1M" TargetMode="External"/><Relationship Id="rId81" Type="http://schemas.openxmlformats.org/officeDocument/2006/relationships/hyperlink" Target="consultantplus://offline/ref=EC43567FF5A82892C2E1E6CF3B1DDE6A3DB0175454CF4BE04343013C5E27BC13D6F262FDA54AC6q8Y9M" TargetMode="External"/><Relationship Id="rId86" Type="http://schemas.openxmlformats.org/officeDocument/2006/relationships/hyperlink" Target="consultantplus://offline/ref=EC43567FF5A82892C2E1E6CF3B1DDE6A3DB0175454CF4BE04343013C5E27BC13D6F262FDA54AC4q8YCM" TargetMode="External"/><Relationship Id="rId94" Type="http://schemas.openxmlformats.org/officeDocument/2006/relationships/hyperlink" Target="consultantplus://offline/ref=EC43567FF5A82892C2E1E6CF3B1DDE6A3DB0175454CF4BE04343013C5E27BC13D6F262FDA54AC3q8YEM" TargetMode="External"/><Relationship Id="rId99" Type="http://schemas.openxmlformats.org/officeDocument/2006/relationships/hyperlink" Target="consultantplus://offline/ref=EC43567FF5A82892C2E1F9DA3E1DDE6A3DBA135E50C316EA4B1A0D3E5928E304D1BB6EFCA549C480q4Y7M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3567FF5A82892C2E1F9DA3E1DDE6A3DB4145B55C216EA4B1A0D3E5928E304D1BB6EFFA2q4Y8M" TargetMode="External"/><Relationship Id="rId13" Type="http://schemas.openxmlformats.org/officeDocument/2006/relationships/hyperlink" Target="consultantplus://offline/ref=EC43567FF5A82892C2E1E6CF3B1DDE6A3DB0175454CF4BE04343013Cq5YEM" TargetMode="External"/><Relationship Id="rId18" Type="http://schemas.openxmlformats.org/officeDocument/2006/relationships/hyperlink" Target="consultantplus://offline/ref=EC43567FF5A82892C2E1F9DA3E1DDE6A3DBB165B58C216EA4B1A0D3E5928E304D1BB6EFCA549C688q4Y2M" TargetMode="External"/><Relationship Id="rId39" Type="http://schemas.openxmlformats.org/officeDocument/2006/relationships/hyperlink" Target="consultantplus://offline/ref=EC43567FF5A82892C2E1E6CF3B1DDE6A3DB0175454CF4BE04343013C5E27BC13D6F262FDA549C7q8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2016-01-25T12:24:00Z</dcterms:created>
  <dcterms:modified xsi:type="dcterms:W3CDTF">2016-01-25T12:25:00Z</dcterms:modified>
</cp:coreProperties>
</file>