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17" w:rsidRDefault="00E7641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76417" w:rsidRDefault="00E76417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764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6417" w:rsidRDefault="00E76417">
            <w:pPr>
              <w:pStyle w:val="ConsPlusNormal"/>
            </w:pPr>
            <w:r>
              <w:t>30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6417" w:rsidRDefault="00E76417">
            <w:pPr>
              <w:pStyle w:val="ConsPlusNormal"/>
              <w:jc w:val="right"/>
            </w:pPr>
            <w:r>
              <w:t>N 466-ФЗ</w:t>
            </w:r>
          </w:p>
        </w:tc>
      </w:tr>
    </w:tbl>
    <w:p w:rsidR="00E76417" w:rsidRDefault="00E764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6417" w:rsidRDefault="00E76417">
      <w:pPr>
        <w:pStyle w:val="ConsPlusNormal"/>
        <w:jc w:val="both"/>
      </w:pPr>
    </w:p>
    <w:p w:rsidR="00E76417" w:rsidRDefault="00E76417">
      <w:pPr>
        <w:pStyle w:val="ConsPlusTitle"/>
        <w:jc w:val="center"/>
      </w:pPr>
      <w:r>
        <w:t>РОССИЙСКАЯ ФЕДЕРАЦИЯ</w:t>
      </w:r>
    </w:p>
    <w:p w:rsidR="00E76417" w:rsidRDefault="00E76417">
      <w:pPr>
        <w:pStyle w:val="ConsPlusTitle"/>
        <w:jc w:val="center"/>
      </w:pPr>
    </w:p>
    <w:p w:rsidR="00E76417" w:rsidRDefault="00E76417">
      <w:pPr>
        <w:pStyle w:val="ConsPlusTitle"/>
        <w:jc w:val="center"/>
      </w:pPr>
      <w:r>
        <w:t>ФЕДЕРАЛЬНЫЙ ЗАКОН</w:t>
      </w:r>
    </w:p>
    <w:p w:rsidR="00E76417" w:rsidRDefault="00E76417">
      <w:pPr>
        <w:pStyle w:val="ConsPlusTitle"/>
        <w:jc w:val="center"/>
      </w:pPr>
    </w:p>
    <w:p w:rsidR="00E76417" w:rsidRDefault="00E76417">
      <w:pPr>
        <w:pStyle w:val="ConsPlusTitle"/>
        <w:jc w:val="center"/>
      </w:pPr>
      <w:r>
        <w:t>О ВНЕСЕНИИ ИЗМЕНЕНИЙ</w:t>
      </w:r>
    </w:p>
    <w:p w:rsidR="00E76417" w:rsidRDefault="00E76417">
      <w:pPr>
        <w:pStyle w:val="ConsPlusTitle"/>
        <w:jc w:val="center"/>
      </w:pPr>
      <w:r>
        <w:t>В СТАТЬИ 5</w:t>
      </w:r>
      <w:proofErr w:type="gramStart"/>
      <w:r>
        <w:t xml:space="preserve"> И</w:t>
      </w:r>
      <w:proofErr w:type="gramEnd"/>
      <w:r>
        <w:t xml:space="preserve"> 17 ФЕДЕРАЛЬНОГО ЗАКОНА "О ПРАВОВОМ ПОЛОЖЕНИИ</w:t>
      </w:r>
    </w:p>
    <w:p w:rsidR="00E76417" w:rsidRDefault="00E76417">
      <w:pPr>
        <w:pStyle w:val="ConsPlusTitle"/>
        <w:jc w:val="center"/>
      </w:pPr>
      <w:r>
        <w:t>ИНОСТРАННЫХ ГРАЖДАН В РОССИЙСКОЙ ФЕДЕРАЦИИ"</w:t>
      </w:r>
    </w:p>
    <w:p w:rsidR="00E76417" w:rsidRDefault="00E76417">
      <w:pPr>
        <w:pStyle w:val="ConsPlusNormal"/>
        <w:jc w:val="both"/>
      </w:pPr>
    </w:p>
    <w:p w:rsidR="00E76417" w:rsidRDefault="00E76417">
      <w:pPr>
        <w:pStyle w:val="ConsPlusNormal"/>
        <w:jc w:val="right"/>
      </w:pPr>
      <w:proofErr w:type="gramStart"/>
      <w:r>
        <w:t>Принят</w:t>
      </w:r>
      <w:proofErr w:type="gramEnd"/>
    </w:p>
    <w:p w:rsidR="00E76417" w:rsidRDefault="00E76417">
      <w:pPr>
        <w:pStyle w:val="ConsPlusNormal"/>
        <w:jc w:val="right"/>
      </w:pPr>
      <w:r>
        <w:t>Государственной Думой</w:t>
      </w:r>
    </w:p>
    <w:p w:rsidR="00E76417" w:rsidRDefault="00E76417">
      <w:pPr>
        <w:pStyle w:val="ConsPlusNormal"/>
        <w:jc w:val="right"/>
      </w:pPr>
      <w:r>
        <w:t>23 декабря 2015 года</w:t>
      </w:r>
    </w:p>
    <w:p w:rsidR="00E76417" w:rsidRDefault="00E76417">
      <w:pPr>
        <w:pStyle w:val="ConsPlusNormal"/>
        <w:jc w:val="both"/>
      </w:pPr>
    </w:p>
    <w:p w:rsidR="00E76417" w:rsidRDefault="00E76417">
      <w:pPr>
        <w:pStyle w:val="ConsPlusNormal"/>
        <w:jc w:val="right"/>
      </w:pPr>
      <w:r>
        <w:t>Одобрен</w:t>
      </w:r>
    </w:p>
    <w:p w:rsidR="00E76417" w:rsidRDefault="00E76417">
      <w:pPr>
        <w:pStyle w:val="ConsPlusNormal"/>
        <w:jc w:val="right"/>
      </w:pPr>
      <w:r>
        <w:t>Советом Федерации</w:t>
      </w:r>
    </w:p>
    <w:p w:rsidR="00E76417" w:rsidRDefault="00E76417">
      <w:pPr>
        <w:pStyle w:val="ConsPlusNormal"/>
        <w:jc w:val="right"/>
      </w:pPr>
      <w:r>
        <w:t>25 декабря 2015 года</w:t>
      </w:r>
    </w:p>
    <w:p w:rsidR="00E76417" w:rsidRDefault="00E76417">
      <w:pPr>
        <w:pStyle w:val="ConsPlusNormal"/>
        <w:jc w:val="both"/>
      </w:pPr>
    </w:p>
    <w:p w:rsidR="00E76417" w:rsidRDefault="00E76417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25 июля 2002 года N 115-ФЗ "О правовом положении иностранных граждан в Российской Федерации" (Собрание законодательства Российской Федерации, 2002, N 30, ст. 3032; 2003, N 27, ст. 2700; N 46, ст. 4437; 2006, N 30, ст. 3286; 2010, N 21, ст. 2524; N 31, ст. 4196;</w:t>
      </w:r>
      <w:proofErr w:type="gramEnd"/>
      <w:r>
        <w:t xml:space="preserve"> </w:t>
      </w:r>
      <w:proofErr w:type="gramStart"/>
      <w:r>
        <w:t>N 40, ст. 4969; N 52, ст. 7000; 2011, N 13, ст. 1689; 2013, N 27, ст. 3477; N 30, ст. 4036, 4057; N 52, ст. 6951, 6954, 6955; 2014, N 16, ст. 1828; N 48, ст. 6638) следующие изменения:</w:t>
      </w:r>
      <w:proofErr w:type="gramEnd"/>
    </w:p>
    <w:p w:rsidR="00E76417" w:rsidRDefault="00E76417">
      <w:pPr>
        <w:pStyle w:val="ConsPlusNormal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статье 5</w:t>
        </w:r>
      </w:hyperlink>
      <w:r>
        <w:t>:</w:t>
      </w:r>
    </w:p>
    <w:p w:rsidR="00E76417" w:rsidRDefault="00E76417">
      <w:pPr>
        <w:pStyle w:val="ConsPlusNormal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абзац второй пункта 1</w:t>
        </w:r>
      </w:hyperlink>
      <w:r>
        <w:t xml:space="preserve"> дополнить предложением следующего содержания: "При этом непрерывный срок временного пребывания в Российской Федерации указанного иностранного гражданина не может превышать девяносто суток</w:t>
      </w:r>
      <w:proofErr w:type="gramStart"/>
      <w:r>
        <w:t>.";</w:t>
      </w:r>
    </w:p>
    <w:p w:rsidR="00E76417" w:rsidRDefault="00E76417">
      <w:pPr>
        <w:pStyle w:val="ConsPlusNormal"/>
        <w:ind w:firstLine="540"/>
        <w:jc w:val="both"/>
      </w:pPr>
      <w:proofErr w:type="gramEnd"/>
      <w:r>
        <w:t xml:space="preserve">б) </w:t>
      </w:r>
      <w:hyperlink r:id="rId9" w:history="1">
        <w:r>
          <w:rPr>
            <w:color w:val="0000FF"/>
          </w:rPr>
          <w:t>пункт 2</w:t>
        </w:r>
      </w:hyperlink>
      <w:r>
        <w:t xml:space="preserve"> после слов "иностранный гражданин обучается" дополнить словами "по очной или очно-заочной форме";</w:t>
      </w:r>
    </w:p>
    <w:p w:rsidR="00E76417" w:rsidRDefault="00E76417">
      <w:pPr>
        <w:pStyle w:val="ConsPlusNormal"/>
        <w:ind w:firstLine="540"/>
        <w:jc w:val="both"/>
      </w:pPr>
      <w:r>
        <w:t xml:space="preserve">в) </w:t>
      </w:r>
      <w:hyperlink r:id="rId10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E76417" w:rsidRDefault="00E76417">
      <w:pPr>
        <w:pStyle w:val="ConsPlusNormal"/>
        <w:ind w:firstLine="540"/>
        <w:jc w:val="both"/>
      </w:pPr>
      <w:r>
        <w:t xml:space="preserve">"7. </w:t>
      </w:r>
      <w:proofErr w:type="gramStart"/>
      <w:r>
        <w:t>Срок временного пребывания в Российской Федерации иностранного гражданина, прибывшего в Российскую Федерацию в целях обучения и поступившего в образовательную организацию для получения образования по очной или очно-заочной форме по основной профессиональной образовательной программе, имеющей государственную аккредитацию, продлевается до окончания срока обучения данного иностранного гражданина по очной или очно-заочной форме в указанной образовательной организации.</w:t>
      </w:r>
      <w:proofErr w:type="gramEnd"/>
    </w:p>
    <w:p w:rsidR="00E76417" w:rsidRDefault="00E76417">
      <w:pPr>
        <w:pStyle w:val="ConsPlusNormal"/>
        <w:ind w:firstLine="540"/>
        <w:jc w:val="both"/>
      </w:pPr>
      <w:proofErr w:type="gramStart"/>
      <w:r>
        <w:t>Срок временного пребывания в Российской Федерации иностранного гражданина, указанного в абзаце первом настоящего пункта, в случае перевода данного иностранного гражданина в той же образовательной организации с одной образовательной программы, имеющей государственную аккредитацию, на другую образовательную программу, имеющую государственную аккредитацию, в том числе образовательную программу другого уровня, продлевается до окончания срока обучения данного иностранного гражданина по очной или очно-заочной форме в</w:t>
      </w:r>
      <w:proofErr w:type="gramEnd"/>
      <w:r>
        <w:t xml:space="preserve"> указанной образовательной организации.</w:t>
      </w:r>
    </w:p>
    <w:p w:rsidR="00E76417" w:rsidRDefault="00E76417">
      <w:pPr>
        <w:pStyle w:val="ConsPlusNormal"/>
        <w:ind w:firstLine="540"/>
        <w:jc w:val="both"/>
      </w:pPr>
      <w:proofErr w:type="gramStart"/>
      <w:r>
        <w:t xml:space="preserve">Срок временного пребывания в Российской Федерации иностранного гражданина, указанного в абзаце первом настоящего пункта, в случае перевода данного иностранного гражданина в другую образовательную организацию для продолжения обучения по очной или очно-заочной форме по основной профессиональной образовательной программе, </w:t>
      </w:r>
      <w:r>
        <w:lastRenderedPageBreak/>
        <w:t>имеющей государственную аккредитацию, продлевается до окончания срока обучения данного иностранного гражданина по очной или очно-заочной форме по основной профессиональной образовательной программе, имеющей государственную</w:t>
      </w:r>
      <w:proofErr w:type="gramEnd"/>
      <w:r>
        <w:t xml:space="preserve"> аккредитацию, в указанной образовательной организации, в которую он переводится для продолжения обучения.</w:t>
      </w:r>
    </w:p>
    <w:p w:rsidR="00E76417" w:rsidRDefault="00E76417">
      <w:pPr>
        <w:pStyle w:val="ConsPlusNormal"/>
        <w:ind w:firstLine="540"/>
        <w:jc w:val="both"/>
      </w:pPr>
      <w:r>
        <w:t xml:space="preserve">Образовательная организация, в которой проходит обучение иностранный гражданин, указанный в абзаце первом, втором или третьем настоящего пункта, обязана обратиться в территориальный орган федерального органа исполнительной власти в сфере миграции с ходатайством о продлении срока временного пребывания в Российской Федерации данного иностранного гражданина не </w:t>
      </w:r>
      <w:proofErr w:type="gramStart"/>
      <w:r>
        <w:t>позднее</w:t>
      </w:r>
      <w:proofErr w:type="gramEnd"/>
      <w:r>
        <w:t xml:space="preserve"> чем за двадцать дней до окончания срока его временного пребывания в Российской Федерации.</w:t>
      </w:r>
    </w:p>
    <w:p w:rsidR="00E76417" w:rsidRDefault="00E76417">
      <w:pPr>
        <w:pStyle w:val="ConsPlusNormal"/>
        <w:ind w:firstLine="540"/>
        <w:jc w:val="both"/>
      </w:pPr>
      <w:proofErr w:type="gramStart"/>
      <w:r>
        <w:t>Срок временного пребывания в Российской Федерации иностранного гражданина, завершившего обучение по очной или очно-заочной форме по основной профессиональной образовательной программе, имеющей государственную аккредитацию, может быть продлен на срок до тридцати календарных дней с даты отчисления данного иностранного гражданина из образовательной организации в связи с завершением им обучения по указанной основной профессиональной образовательной программе в целях поступления данного иностранного гражданина для</w:t>
      </w:r>
      <w:proofErr w:type="gramEnd"/>
      <w:r>
        <w:t xml:space="preserve"> обучения по очной или очно-заочной форме в той же или иной образовательной организации по основной профессиональной образовательной программе другого уровня, имеющей государственную аккредитацию.</w:t>
      </w:r>
    </w:p>
    <w:p w:rsidR="00E76417" w:rsidRDefault="00E76417">
      <w:pPr>
        <w:pStyle w:val="ConsPlusNormal"/>
        <w:ind w:firstLine="540"/>
        <w:jc w:val="both"/>
      </w:pPr>
      <w:proofErr w:type="gramStart"/>
      <w:r>
        <w:t>Срок временного пребывания иностранного гражданина, указанного в абзаце пятом настоящего пункта, может быть продлен до тридцати календарных дней по ходатайству данного иностранного гражданина либо образовательной организации, в которой данный иностранный гражданин обучался по очной или очно-заочной форме, или образовательной организации, в которой данный иностранный гражданин будет продолжать обучение по очной или очно-заочной форме, поданному в территориальный орган федерального органа исполнительной</w:t>
      </w:r>
      <w:proofErr w:type="gramEnd"/>
      <w:r>
        <w:t xml:space="preserve"> власти в сфере миграции.</w:t>
      </w:r>
    </w:p>
    <w:p w:rsidR="00E76417" w:rsidRDefault="00E76417">
      <w:pPr>
        <w:pStyle w:val="ConsPlusNormal"/>
        <w:ind w:firstLine="540"/>
        <w:jc w:val="both"/>
      </w:pPr>
      <w:r>
        <w:t>Отметка о продлении срока временного пребывания иностранному гражданину, прибывшему в Российскую Федерацию в целях обучения в порядке, не требующем получения визы, проставляется в миграционной карте.</w:t>
      </w:r>
    </w:p>
    <w:p w:rsidR="00E76417" w:rsidRDefault="00E76417">
      <w:pPr>
        <w:pStyle w:val="ConsPlusNormal"/>
        <w:ind w:firstLine="540"/>
        <w:jc w:val="both"/>
      </w:pPr>
      <w:proofErr w:type="gramStart"/>
      <w:r>
        <w:t>Образовательная организация, в которой обучается иностранный гражданин, указанный в абзаце первом, втором, третьем или пятом настоящего пункта, обязана уведомлять территориальный орган федерального органа исполнительной власти в сфере миграции о завершении или прекращении обучения данного иностранного гражданина в указанной образовательной организации в течение трех рабочих дней с даты его отчисления.</w:t>
      </w:r>
      <w:proofErr w:type="gramEnd"/>
    </w:p>
    <w:p w:rsidR="00E76417" w:rsidRDefault="00E76417">
      <w:pPr>
        <w:pStyle w:val="ConsPlusNormal"/>
        <w:ind w:firstLine="540"/>
        <w:jc w:val="both"/>
      </w:pPr>
      <w:r>
        <w:t>Форма и порядок подачи указанного в абзаце восьмом настоящего пункта уведомления устанавливаются федеральным органом исполнительной власти в сфере миграции.</w:t>
      </w:r>
    </w:p>
    <w:p w:rsidR="00E76417" w:rsidRDefault="00E76417">
      <w:pPr>
        <w:pStyle w:val="ConsPlusNormal"/>
        <w:ind w:firstLine="540"/>
        <w:jc w:val="both"/>
      </w:pPr>
      <w:r>
        <w:t xml:space="preserve">Завершение или прекращение обучения иностранного гражданина в образовательной организации является основанием для сокращения срока временного </w:t>
      </w:r>
      <w:proofErr w:type="gramStart"/>
      <w:r>
        <w:t>пребывания</w:t>
      </w:r>
      <w:proofErr w:type="gramEnd"/>
      <w:r>
        <w:t xml:space="preserve"> данного иностранного гражданина в Российской Федерации, если иное не предусмотрено настоящим Федеральным законом.";</w:t>
      </w:r>
    </w:p>
    <w:p w:rsidR="00E76417" w:rsidRDefault="00E76417">
      <w:pPr>
        <w:pStyle w:val="ConsPlusNormal"/>
        <w:ind w:firstLine="540"/>
        <w:jc w:val="both"/>
      </w:pPr>
      <w:r>
        <w:t xml:space="preserve">2) в </w:t>
      </w:r>
      <w:hyperlink r:id="rId11" w:history="1">
        <w:r>
          <w:rPr>
            <w:color w:val="0000FF"/>
          </w:rPr>
          <w:t>статье 17</w:t>
        </w:r>
      </w:hyperlink>
      <w:r>
        <w:t>:</w:t>
      </w:r>
    </w:p>
    <w:p w:rsidR="00E76417" w:rsidRDefault="00E76417">
      <w:pPr>
        <w:pStyle w:val="ConsPlusNormal"/>
        <w:ind w:firstLine="540"/>
        <w:jc w:val="both"/>
      </w:pPr>
      <w:r>
        <w:t xml:space="preserve">а) </w:t>
      </w:r>
      <w:hyperlink r:id="rId12" w:history="1">
        <w:r>
          <w:rPr>
            <w:color w:val="0000FF"/>
          </w:rPr>
          <w:t>подпункт 1 пункта 3</w:t>
        </w:r>
      </w:hyperlink>
      <w:r>
        <w:t xml:space="preserve"> после слов "по месту пребывания</w:t>
      </w:r>
      <w:proofErr w:type="gramStart"/>
      <w:r>
        <w:t>,"</w:t>
      </w:r>
      <w:proofErr w:type="gramEnd"/>
      <w:r>
        <w:t xml:space="preserve"> дополнить словами "обращение с ходатайством о продлении срока временного пребывания иностранного гражданина в Российской Федерации на период обучения,";</w:t>
      </w:r>
    </w:p>
    <w:p w:rsidR="00E76417" w:rsidRDefault="00E76417">
      <w:pPr>
        <w:pStyle w:val="ConsPlusNormal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пункте 4</w:t>
        </w:r>
      </w:hyperlink>
      <w:r>
        <w:t>:</w:t>
      </w:r>
    </w:p>
    <w:p w:rsidR="00E76417" w:rsidRDefault="00E76417">
      <w:pPr>
        <w:pStyle w:val="ConsPlusNormal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абзаце первом</w:t>
        </w:r>
      </w:hyperlink>
      <w:r>
        <w:t xml:space="preserve"> после слов "для продолжения обучения" дополнить словами "по очной или очно-заочной форме", слова "при необходимости" исключить;</w:t>
      </w:r>
    </w:p>
    <w:p w:rsidR="00E76417" w:rsidRDefault="00E76417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абзаце втором</w:t>
        </w:r>
      </w:hyperlink>
      <w:r>
        <w:t xml:space="preserve"> после слов "При продолжении обучения" дополнить словами "по </w:t>
      </w:r>
      <w:r>
        <w:lastRenderedPageBreak/>
        <w:t>очной или очно-заочной форме", слова "допускается продление пребывания" заменить словами "допускается продление срока временного пребывания";</w:t>
      </w:r>
    </w:p>
    <w:p w:rsidR="00E76417" w:rsidRDefault="00E76417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абзаце третьем</w:t>
        </w:r>
      </w:hyperlink>
      <w:r>
        <w:t xml:space="preserve"> после слов "для получения образования" дополнить словами "по очной или очно-заочной форме", слова "при необходимости" исключить.</w:t>
      </w:r>
    </w:p>
    <w:p w:rsidR="00E76417" w:rsidRDefault="00E76417">
      <w:pPr>
        <w:pStyle w:val="ConsPlusNormal"/>
        <w:ind w:firstLine="540"/>
        <w:jc w:val="both"/>
      </w:pPr>
    </w:p>
    <w:p w:rsidR="00E76417" w:rsidRDefault="00E76417">
      <w:pPr>
        <w:pStyle w:val="ConsPlusNormal"/>
        <w:jc w:val="right"/>
      </w:pPr>
      <w:r>
        <w:t>Президент</w:t>
      </w:r>
    </w:p>
    <w:p w:rsidR="00E76417" w:rsidRDefault="00E76417">
      <w:pPr>
        <w:pStyle w:val="ConsPlusNormal"/>
        <w:jc w:val="right"/>
      </w:pPr>
      <w:r>
        <w:t>Российской Федерации</w:t>
      </w:r>
    </w:p>
    <w:p w:rsidR="00E76417" w:rsidRDefault="00E76417">
      <w:pPr>
        <w:pStyle w:val="ConsPlusNormal"/>
        <w:jc w:val="right"/>
      </w:pPr>
      <w:r>
        <w:t>В.ПУТИН</w:t>
      </w:r>
    </w:p>
    <w:p w:rsidR="00E76417" w:rsidRDefault="00E76417">
      <w:pPr>
        <w:pStyle w:val="ConsPlusNormal"/>
      </w:pPr>
      <w:r>
        <w:t>Москва, Кремль</w:t>
      </w:r>
    </w:p>
    <w:p w:rsidR="00E76417" w:rsidRDefault="00E76417">
      <w:pPr>
        <w:pStyle w:val="ConsPlusNormal"/>
      </w:pPr>
      <w:r>
        <w:t>30 декабря 2015 года</w:t>
      </w:r>
    </w:p>
    <w:p w:rsidR="00E76417" w:rsidRDefault="00E76417">
      <w:pPr>
        <w:pStyle w:val="ConsPlusNormal"/>
      </w:pPr>
      <w:r>
        <w:t>N 466-ФЗ</w:t>
      </w:r>
    </w:p>
    <w:p w:rsidR="00E76417" w:rsidRDefault="00E76417">
      <w:pPr>
        <w:pStyle w:val="ConsPlusNormal"/>
        <w:jc w:val="both"/>
      </w:pPr>
    </w:p>
    <w:p w:rsidR="00E76417" w:rsidRDefault="00E76417">
      <w:pPr>
        <w:pStyle w:val="ConsPlusNormal"/>
        <w:jc w:val="both"/>
      </w:pPr>
    </w:p>
    <w:p w:rsidR="00E76417" w:rsidRDefault="00E764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0" w:name="_GoBack"/>
      <w:bookmarkEnd w:id="0"/>
    </w:p>
    <w:sectPr w:rsidR="00A401DB" w:rsidSect="00B3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17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417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41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7641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E76417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41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7641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E76417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F0B03271F3FAED49ACEFB81366A31C980BB52590EDD3D91F475FD25342E2F7EB4F379D8BAF4D0xFk4N" TargetMode="External"/><Relationship Id="rId13" Type="http://schemas.openxmlformats.org/officeDocument/2006/relationships/hyperlink" Target="consultantplus://offline/ref=D73F0B03271F3FAED49ACEFB81366A31C980BB52590EDD3D91F475FD25342E2F7EB4F37DDAxBk8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3F0B03271F3FAED49ACEFB81366A31C980BB52590EDD3D91F475FD25342E2F7EB4F379D8BAF0D2xFk7N" TargetMode="External"/><Relationship Id="rId12" Type="http://schemas.openxmlformats.org/officeDocument/2006/relationships/hyperlink" Target="consultantplus://offline/ref=D73F0B03271F3FAED49ACEFB81366A31C980BB52590EDD3D91F475FD25342E2F7EB4F37DD9xBk3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3F0B03271F3FAED49ACEFB81366A31C980BB52590EDD3D91F475FD25342E2F7EB4F37EDAxBk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3F0B03271F3FAED49ACEFB81366A31C980BB52590EDD3D91F475FD25x3k4N" TargetMode="External"/><Relationship Id="rId11" Type="http://schemas.openxmlformats.org/officeDocument/2006/relationships/hyperlink" Target="consultantplus://offline/ref=D73F0B03271F3FAED49ACEFB81366A31C980BB52590EDD3D91F475FD25342E2F7EB4F37DD9xBkF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73F0B03271F3FAED49ACEFB81366A31C980BB52590EDD3D91F475FD25342E2F7EB4F37DDAxBk9N" TargetMode="External"/><Relationship Id="rId10" Type="http://schemas.openxmlformats.org/officeDocument/2006/relationships/hyperlink" Target="consultantplus://offline/ref=D73F0B03271F3FAED49ACEFB81366A31C980BB52590EDD3D91F475FD25342E2F7EB4F37DDFxBk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3F0B03271F3FAED49ACEFB81366A31C980BB52590EDD3D91F475FD25342E2F7EB4F37EDBxBk3N" TargetMode="External"/><Relationship Id="rId14" Type="http://schemas.openxmlformats.org/officeDocument/2006/relationships/hyperlink" Target="consultantplus://offline/ref=D73F0B03271F3FAED49ACEFB81366A31C980BB52590EDD3D91F475FD25342E2F7EB4F37DDAxBk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2016-04-19T13:36:00Z</dcterms:created>
  <dcterms:modified xsi:type="dcterms:W3CDTF">2016-04-19T13:37:00Z</dcterms:modified>
</cp:coreProperties>
</file>