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5C" w:rsidRDefault="001C1B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1B5C" w:rsidRDefault="001C1B5C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C1B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1B5C" w:rsidRDefault="001C1B5C">
            <w:pPr>
              <w:pStyle w:val="ConsPlusNormal"/>
            </w:pPr>
            <w:r>
              <w:t>24 февраля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1B5C" w:rsidRDefault="001C1B5C">
            <w:pPr>
              <w:pStyle w:val="ConsPlusNormal"/>
              <w:jc w:val="right"/>
            </w:pPr>
            <w:r>
              <w:t>N 391-23-ОЗ</w:t>
            </w:r>
          </w:p>
        </w:tc>
      </w:tr>
    </w:tbl>
    <w:p w:rsidR="001C1B5C" w:rsidRDefault="001C1B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B5C" w:rsidRDefault="001C1B5C">
      <w:pPr>
        <w:pStyle w:val="ConsPlusNormal"/>
        <w:jc w:val="both"/>
      </w:pPr>
    </w:p>
    <w:p w:rsidR="001C1B5C" w:rsidRDefault="001C1B5C">
      <w:pPr>
        <w:pStyle w:val="ConsPlusTitle"/>
        <w:jc w:val="center"/>
      </w:pPr>
      <w:r>
        <w:t>АРХАНГЕЛЬСКАЯ ОБЛАСТЬ</w:t>
      </w:r>
    </w:p>
    <w:p w:rsidR="001C1B5C" w:rsidRDefault="001C1B5C">
      <w:pPr>
        <w:pStyle w:val="ConsPlusTitle"/>
        <w:jc w:val="center"/>
      </w:pPr>
    </w:p>
    <w:p w:rsidR="001C1B5C" w:rsidRDefault="001C1B5C">
      <w:pPr>
        <w:pStyle w:val="ConsPlusTitle"/>
        <w:jc w:val="center"/>
      </w:pPr>
      <w:r>
        <w:t>ОБЛАСТНОЙ ЗАКОН</w:t>
      </w:r>
    </w:p>
    <w:p w:rsidR="001C1B5C" w:rsidRDefault="001C1B5C">
      <w:pPr>
        <w:pStyle w:val="ConsPlusTitle"/>
        <w:jc w:val="center"/>
      </w:pPr>
    </w:p>
    <w:p w:rsidR="001C1B5C" w:rsidRDefault="001C1B5C">
      <w:pPr>
        <w:pStyle w:val="ConsPlusTitle"/>
        <w:jc w:val="center"/>
      </w:pPr>
      <w:r>
        <w:t xml:space="preserve">О ВНЕСЕНИИ ИЗМЕНЕНИЙ В ОБЛАСТНОЙ ЗАКОН "О МЕРАХ </w:t>
      </w:r>
      <w:proofErr w:type="gramStart"/>
      <w:r>
        <w:t>СОЦИАЛЬНОЙ</w:t>
      </w:r>
      <w:proofErr w:type="gramEnd"/>
    </w:p>
    <w:p w:rsidR="001C1B5C" w:rsidRDefault="001C1B5C">
      <w:pPr>
        <w:pStyle w:val="ConsPlusTitle"/>
        <w:jc w:val="center"/>
      </w:pPr>
      <w:r>
        <w:t>ПОДДЕРЖКИ ВЕТЕРАНОВ, ГРАЖДАН, ПОСТРАДАВШИХ ОТ ПОЛИТИЧЕСКИХ</w:t>
      </w:r>
    </w:p>
    <w:p w:rsidR="001C1B5C" w:rsidRDefault="001C1B5C">
      <w:pPr>
        <w:pStyle w:val="ConsPlusTitle"/>
        <w:jc w:val="center"/>
      </w:pPr>
      <w:r>
        <w:t>РЕПРЕССИЙ, И ИНЫХ КАТЕГОРИЙ ГРАЖДАН"</w:t>
      </w:r>
    </w:p>
    <w:p w:rsidR="001C1B5C" w:rsidRDefault="001C1B5C">
      <w:pPr>
        <w:pStyle w:val="ConsPlusNormal"/>
        <w:jc w:val="both"/>
      </w:pPr>
    </w:p>
    <w:p w:rsidR="001C1B5C" w:rsidRDefault="001C1B5C">
      <w:pPr>
        <w:pStyle w:val="ConsPlusNormal"/>
        <w:jc w:val="right"/>
      </w:pPr>
      <w:proofErr w:type="gramStart"/>
      <w:r>
        <w:t>Принят</w:t>
      </w:r>
      <w:proofErr w:type="gramEnd"/>
    </w:p>
    <w:p w:rsidR="001C1B5C" w:rsidRDefault="001C1B5C">
      <w:pPr>
        <w:pStyle w:val="ConsPlusNormal"/>
        <w:jc w:val="right"/>
      </w:pPr>
      <w:r>
        <w:t>Архангельским областным</w:t>
      </w:r>
    </w:p>
    <w:p w:rsidR="001C1B5C" w:rsidRDefault="001C1B5C">
      <w:pPr>
        <w:pStyle w:val="ConsPlusNormal"/>
        <w:jc w:val="right"/>
      </w:pPr>
      <w:r>
        <w:t>Собранием депутатов</w:t>
      </w:r>
    </w:p>
    <w:p w:rsidR="001C1B5C" w:rsidRDefault="001C1B5C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от 17 февраля 2016 года N 1127)</w:t>
      </w:r>
    </w:p>
    <w:p w:rsidR="001C1B5C" w:rsidRDefault="001C1B5C">
      <w:pPr>
        <w:pStyle w:val="ConsPlusNormal"/>
        <w:jc w:val="both"/>
      </w:pPr>
    </w:p>
    <w:p w:rsidR="001C1B5C" w:rsidRDefault="001C1B5C">
      <w:pPr>
        <w:pStyle w:val="ConsPlusNormal"/>
        <w:ind w:firstLine="540"/>
        <w:jc w:val="both"/>
      </w:pPr>
      <w:r>
        <w:t>Статья 1</w:t>
      </w:r>
    </w:p>
    <w:p w:rsidR="001C1B5C" w:rsidRDefault="001C1B5C">
      <w:pPr>
        <w:pStyle w:val="ConsPlusNormal"/>
        <w:jc w:val="both"/>
      </w:pPr>
    </w:p>
    <w:p w:rsidR="001C1B5C" w:rsidRDefault="001C1B5C">
      <w:pPr>
        <w:pStyle w:val="ConsPlusNormal"/>
        <w:ind w:firstLine="540"/>
        <w:jc w:val="both"/>
      </w:pPr>
      <w:proofErr w:type="gramStart"/>
      <w:r>
        <w:t xml:space="preserve">Внести в областной </w:t>
      </w:r>
      <w:hyperlink r:id="rId7" w:history="1">
        <w:r>
          <w:rPr>
            <w:color w:val="0000FF"/>
          </w:rPr>
          <w:t>закон</w:t>
        </w:r>
      </w:hyperlink>
      <w:r>
        <w:t xml:space="preserve"> от 10 ноября 2004 года N 262-33-ОЗ "О мерах социальной поддержки ветеранов, граждан, пострадавших от политических репрессий, и иных категорий граждан" ("Ведомости Архангельского областного Собрания депутатов", 2004, N 33; 2005, N 2, 3, 6; 2006, N 12; 2007, N 19; 2008, N 28, 31; 2009, N 5, 6;</w:t>
      </w:r>
      <w:proofErr w:type="gramEnd"/>
      <w:r>
        <w:t xml:space="preserve"> </w:t>
      </w:r>
      <w:proofErr w:type="gramStart"/>
      <w:r>
        <w:t>2010, N 17; 2012, N 31, 34; 2013, N 39, 3; 2014, N 7, 12; 2015, N 16, 21) следующие изменения:</w:t>
      </w:r>
      <w:proofErr w:type="gramEnd"/>
    </w:p>
    <w:p w:rsidR="001C1B5C" w:rsidRDefault="001C1B5C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статье 1</w:t>
        </w:r>
      </w:hyperlink>
      <w:r>
        <w:t>:</w:t>
      </w:r>
    </w:p>
    <w:p w:rsidR="001C1B5C" w:rsidRDefault="001C1B5C">
      <w:pPr>
        <w:pStyle w:val="ConsPlusNormal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слова "и включенных в областной регистр лиц, имеющих право на получение социальной поддержки" исключить;</w:t>
      </w:r>
    </w:p>
    <w:p w:rsidR="001C1B5C" w:rsidRDefault="001C1B5C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пунктами 6, 7, 8 и 9 следующего содержания:</w:t>
      </w:r>
    </w:p>
    <w:p w:rsidR="001C1B5C" w:rsidRDefault="001C1B5C">
      <w:pPr>
        <w:pStyle w:val="ConsPlusNormal"/>
        <w:ind w:firstLine="540"/>
        <w:jc w:val="both"/>
      </w:pPr>
      <w:r>
        <w:t>"6) лиц, являющихся одиноко проживающими неработающими собственниками жилых помещений, достигших возраста семидесяти лет;</w:t>
      </w:r>
    </w:p>
    <w:p w:rsidR="001C1B5C" w:rsidRDefault="001C1B5C">
      <w:pPr>
        <w:pStyle w:val="ConsPlusNormal"/>
        <w:ind w:firstLine="540"/>
        <w:jc w:val="both"/>
      </w:pPr>
      <w:r>
        <w:t>7) лиц, являющихся одиноко проживающими неработающими собственниками жилых помещений, достигших возраста восьмидесяти лет;</w:t>
      </w:r>
    </w:p>
    <w:p w:rsidR="001C1B5C" w:rsidRDefault="001C1B5C">
      <w:pPr>
        <w:pStyle w:val="ConsPlusNormal"/>
        <w:ind w:firstLine="540"/>
        <w:jc w:val="both"/>
      </w:pPr>
      <w:r>
        <w:t>8) лиц, являющихся собственниками жилых помещений, достигших возраста семидесяти лет и проживающих в составе семьи, состоящей только из совместно проживающих неработающих граждан пенсионного возраста;</w:t>
      </w:r>
    </w:p>
    <w:p w:rsidR="001C1B5C" w:rsidRDefault="001C1B5C">
      <w:pPr>
        <w:pStyle w:val="ConsPlusNormal"/>
        <w:ind w:firstLine="540"/>
        <w:jc w:val="both"/>
      </w:pPr>
      <w:r>
        <w:t>9) лиц, являющихся собственниками жилых помещений, достигших возраста восьмидесяти лет и проживающих в составе семьи, состоящей только из совместно проживающих неработающих граждан пенсионного возраста</w:t>
      </w:r>
      <w:proofErr w:type="gramStart"/>
      <w:r>
        <w:t>.".</w:t>
      </w:r>
      <w:proofErr w:type="gramEnd"/>
    </w:p>
    <w:p w:rsidR="001C1B5C" w:rsidRDefault="001C1B5C">
      <w:pPr>
        <w:pStyle w:val="ConsPlusNormal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статье 2</w:t>
        </w:r>
      </w:hyperlink>
      <w:r>
        <w:t>:</w:t>
      </w:r>
    </w:p>
    <w:p w:rsidR="001C1B5C" w:rsidRDefault="001C1B5C">
      <w:pPr>
        <w:pStyle w:val="ConsPlusNormal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1C1B5C" w:rsidRDefault="001C1B5C">
      <w:pPr>
        <w:pStyle w:val="ConsPlusNormal"/>
        <w:ind w:firstLine="540"/>
        <w:jc w:val="both"/>
      </w:pPr>
      <w:r>
        <w:t>"Статья 2. Учет граждан, имеющих право на предоставление мер социальной поддержки";</w:t>
      </w:r>
    </w:p>
    <w:p w:rsidR="001C1B5C" w:rsidRDefault="001C1B5C">
      <w:pPr>
        <w:pStyle w:val="ConsPlusNormal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1C1B5C" w:rsidRDefault="001C1B5C">
      <w:pPr>
        <w:pStyle w:val="ConsPlusNormal"/>
        <w:ind w:firstLine="540"/>
        <w:jc w:val="both"/>
      </w:pPr>
      <w:r>
        <w:t xml:space="preserve">"1. </w:t>
      </w:r>
      <w:proofErr w:type="gramStart"/>
      <w:r>
        <w:t>Для обеспечения реализации прав граждан, указанных в пунктах 1 - 5 статьи 1 настоящего закона, на получение ежемесячных денежных выплат, других мер социальной поддержки, а также для обеспечения качественного и эффективного расходования выделяемых на эти цели средств осуществляется ведение областного регистра лиц, имеющих право на получение социальной поддержки (далее - регистр).";</w:t>
      </w:r>
      <w:proofErr w:type="gramEnd"/>
    </w:p>
    <w:p w:rsidR="001C1B5C" w:rsidRDefault="001C1B5C">
      <w:pPr>
        <w:pStyle w:val="ConsPlusNormal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1C1B5C" w:rsidRDefault="001C1B5C">
      <w:pPr>
        <w:pStyle w:val="ConsPlusNormal"/>
        <w:ind w:firstLine="540"/>
        <w:jc w:val="both"/>
      </w:pPr>
      <w:r>
        <w:t xml:space="preserve">"2. </w:t>
      </w:r>
      <w:proofErr w:type="gramStart"/>
      <w:r>
        <w:t xml:space="preserve">Для обеспечения реализации прав граждан, указанных в пунктах 6 - 9 статьи 1 </w:t>
      </w:r>
      <w:r>
        <w:lastRenderedPageBreak/>
        <w:t>настоящего закона, на получение мер социальной поддержки, предусмотренных пунктами 4.1 и 4.2 статьи 3 настоящего закона, осуществляется ведение реестра лиц, имеющих право на получение таких мер социальной поддержки (далее - реестр) в порядке, установленном постановлением уполномоченного исполнительного органа государственной власти Архангельской области, осуществляющего ведение реестра.".</w:t>
      </w:r>
      <w:proofErr w:type="gramEnd"/>
    </w:p>
    <w:p w:rsidR="001C1B5C" w:rsidRDefault="001C1B5C">
      <w:pPr>
        <w:pStyle w:val="ConsPlusNormal"/>
        <w:ind w:firstLine="540"/>
        <w:jc w:val="both"/>
      </w:pPr>
      <w:r>
        <w:t xml:space="preserve">3. В </w:t>
      </w:r>
      <w:hyperlink r:id="rId15" w:history="1">
        <w:r>
          <w:rPr>
            <w:color w:val="0000FF"/>
          </w:rPr>
          <w:t>статье 3</w:t>
        </w:r>
      </w:hyperlink>
      <w:r>
        <w:t>:</w:t>
      </w:r>
    </w:p>
    <w:p w:rsidR="001C1B5C" w:rsidRDefault="001C1B5C">
      <w:pPr>
        <w:pStyle w:val="ConsPlusNormal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пунктами 4.1, 4.2 и 4.3 следующего содержания:</w:t>
      </w:r>
    </w:p>
    <w:p w:rsidR="001C1B5C" w:rsidRDefault="001C1B5C">
      <w:pPr>
        <w:pStyle w:val="ConsPlusNormal"/>
        <w:ind w:firstLine="540"/>
        <w:jc w:val="both"/>
      </w:pPr>
      <w:bookmarkStart w:id="0" w:name="P36"/>
      <w:bookmarkEnd w:id="0"/>
      <w:r>
        <w:t>"4.1. Лицам, указанным в пунктах 6 и 8 статьи 1 настоящего закона, предоставляется по их выбору по месту жительства или по месту пребывания на территории Архангельской области компенсация расходов на уплату взноса на капитальный ремонт общего имущества в многоквартирном доме в размере 50 процентов.</w:t>
      </w:r>
    </w:p>
    <w:p w:rsidR="001C1B5C" w:rsidRDefault="001C1B5C">
      <w:pPr>
        <w:pStyle w:val="ConsPlusNormal"/>
        <w:ind w:firstLine="540"/>
        <w:jc w:val="both"/>
      </w:pPr>
      <w:bookmarkStart w:id="1" w:name="P37"/>
      <w:bookmarkEnd w:id="1"/>
      <w:r>
        <w:t>4.2. Лицам, указанным в пунктах 7 и 9 статьи 1 настоящего закона, предоставляется по их выбору по месту жительства или по месту пребывания на территории Архангельской области компенсация расходов на уплату взноса на капитальный ремонт общего имущества в многоквартирном доме в размере 100 процентов.</w:t>
      </w:r>
    </w:p>
    <w:p w:rsidR="001C1B5C" w:rsidRDefault="001C1B5C">
      <w:pPr>
        <w:pStyle w:val="ConsPlusNormal"/>
        <w:ind w:firstLine="540"/>
        <w:jc w:val="both"/>
      </w:pPr>
      <w:r>
        <w:t xml:space="preserve">4.3. </w:t>
      </w:r>
      <w:proofErr w:type="gramStart"/>
      <w:r>
        <w:t>В целях предоставления мер социальной поддержки, предусмотренных пунктами 4.1 и 4.2 настоящей статьи, размер компенсации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общего имущества в многоквартирных домах, расположенных на территории Архангельской области, на один квадратный метр общей площади жилого помещения в месяц, установленного постановлением Правительства Архангельской</w:t>
      </w:r>
      <w:proofErr w:type="gramEnd"/>
      <w:r>
        <w:t xml:space="preserve">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</w:t>
      </w:r>
      <w:proofErr w:type="gramStart"/>
      <w:r>
        <w:t>.";</w:t>
      </w:r>
      <w:proofErr w:type="gramEnd"/>
    </w:p>
    <w:p w:rsidR="001C1B5C" w:rsidRDefault="001C1B5C">
      <w:pPr>
        <w:pStyle w:val="ConsPlusNormal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пункт 5</w:t>
        </w:r>
      </w:hyperlink>
      <w:r>
        <w:t xml:space="preserve"> дополнить новыми абзацами вторым и третьим следующего содержания:</w:t>
      </w:r>
    </w:p>
    <w:p w:rsidR="001C1B5C" w:rsidRDefault="001C1B5C">
      <w:pPr>
        <w:pStyle w:val="ConsPlusNormal"/>
        <w:ind w:firstLine="540"/>
        <w:jc w:val="both"/>
      </w:pPr>
      <w:r>
        <w:t>"Лица, указанные в пунктах 1 и 2 статьи 1 настоящего закона, при реализации права на меру социальной поддержки, предусмотренную в пункте 4.2 настоящей статьи, сохраняют право на меры социальной поддержки, предусмотренные в дефисах первом, третьем и четвертом подпункта 1, подпунктах 2 - 4 пункта 1, абзаце первом пункта 4 настоящей статьи.</w:t>
      </w:r>
    </w:p>
    <w:p w:rsidR="001C1B5C" w:rsidRDefault="001C1B5C">
      <w:pPr>
        <w:pStyle w:val="ConsPlusNormal"/>
        <w:ind w:firstLine="540"/>
        <w:jc w:val="both"/>
      </w:pPr>
      <w:r>
        <w:t>Лица, указанные в пунктах 3 и 4 статьи 1 настоящего закона, при реализации права на меру социальной поддержки, предусмотренную в пункте 4.2 настоящей статьи, сохраняют право на меры социальной поддержки, предусмотренные в дефисах первом, третьем и четвертом подпункта 1, подпунктах 2 - 7 пункта 2, абзаце втором пункта 4 настоящей статьи</w:t>
      </w:r>
      <w:proofErr w:type="gramStart"/>
      <w:r>
        <w:t>.".</w:t>
      </w:r>
      <w:proofErr w:type="gramEnd"/>
    </w:p>
    <w:p w:rsidR="001C1B5C" w:rsidRDefault="001C1B5C">
      <w:pPr>
        <w:pStyle w:val="ConsPlusNormal"/>
        <w:jc w:val="both"/>
      </w:pPr>
    </w:p>
    <w:p w:rsidR="001C1B5C" w:rsidRDefault="001C1B5C">
      <w:pPr>
        <w:pStyle w:val="ConsPlusNormal"/>
        <w:ind w:firstLine="540"/>
        <w:jc w:val="both"/>
      </w:pPr>
      <w:r>
        <w:t>Статья 2</w:t>
      </w:r>
    </w:p>
    <w:p w:rsidR="001C1B5C" w:rsidRDefault="001C1B5C">
      <w:pPr>
        <w:pStyle w:val="ConsPlusNormal"/>
        <w:jc w:val="both"/>
      </w:pPr>
    </w:p>
    <w:p w:rsidR="001C1B5C" w:rsidRDefault="001C1B5C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 и распространяется на правоотношения, возникшие с 1 января 2016 года.</w:t>
      </w:r>
    </w:p>
    <w:p w:rsidR="001C1B5C" w:rsidRDefault="001C1B5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Уполномоченному исполнительному органу государственной власти Архангельской области в сфере труда, социальной защиты и социального обслуживания населения обеспечить предоставление мер социальной поддержки, предусмотренных </w:t>
      </w:r>
      <w:hyperlink w:anchor="P36" w:history="1">
        <w:r>
          <w:rPr>
            <w:color w:val="0000FF"/>
          </w:rPr>
          <w:t>пунктами 4.1</w:t>
        </w:r>
      </w:hyperlink>
      <w:r>
        <w:t xml:space="preserve"> и </w:t>
      </w:r>
      <w:hyperlink w:anchor="P37" w:history="1">
        <w:r>
          <w:rPr>
            <w:color w:val="0000FF"/>
          </w:rPr>
          <w:t>4.2 статьи 3</w:t>
        </w:r>
      </w:hyperlink>
      <w:r>
        <w:t xml:space="preserve"> областного закона от 10 ноября 2004 года N 262-33-ОЗ "О мерах социальной поддержки ветеранов, граждан, пострадавших от политических репрессий, и иных категорий граждан" (в редакции настоящего закона), с 1 января 2016 года.</w:t>
      </w:r>
      <w:proofErr w:type="gramEnd"/>
    </w:p>
    <w:p w:rsidR="001C1B5C" w:rsidRDefault="001C1B5C">
      <w:pPr>
        <w:pStyle w:val="ConsPlusNormal"/>
        <w:jc w:val="both"/>
      </w:pPr>
    </w:p>
    <w:p w:rsidR="001C1B5C" w:rsidRDefault="001C1B5C">
      <w:pPr>
        <w:pStyle w:val="ConsPlusNormal"/>
        <w:jc w:val="right"/>
      </w:pPr>
      <w:r>
        <w:t>Губернатор</w:t>
      </w:r>
    </w:p>
    <w:p w:rsidR="001C1B5C" w:rsidRDefault="001C1B5C">
      <w:pPr>
        <w:pStyle w:val="ConsPlusNormal"/>
        <w:jc w:val="right"/>
      </w:pPr>
      <w:r>
        <w:t>Архангельской области</w:t>
      </w:r>
    </w:p>
    <w:p w:rsidR="001C1B5C" w:rsidRDefault="001C1B5C">
      <w:pPr>
        <w:pStyle w:val="ConsPlusNormal"/>
        <w:jc w:val="right"/>
      </w:pPr>
      <w:r>
        <w:t>И.А.ОРЛОВ</w:t>
      </w:r>
    </w:p>
    <w:p w:rsidR="001C1B5C" w:rsidRDefault="001C1B5C">
      <w:pPr>
        <w:pStyle w:val="ConsPlusNormal"/>
      </w:pPr>
      <w:r>
        <w:t>г. Архангельск</w:t>
      </w:r>
    </w:p>
    <w:p w:rsidR="001C1B5C" w:rsidRDefault="001C1B5C">
      <w:pPr>
        <w:pStyle w:val="ConsPlusNormal"/>
      </w:pPr>
      <w:r>
        <w:lastRenderedPageBreak/>
        <w:t>24 февраля 2016 года</w:t>
      </w:r>
    </w:p>
    <w:p w:rsidR="001C1B5C" w:rsidRDefault="001C1B5C">
      <w:pPr>
        <w:pStyle w:val="ConsPlusNormal"/>
      </w:pPr>
      <w:r>
        <w:t>N 391-23-ОЗ</w:t>
      </w:r>
    </w:p>
    <w:p w:rsidR="001C1B5C" w:rsidRDefault="001C1B5C">
      <w:pPr>
        <w:pStyle w:val="ConsPlusNormal"/>
        <w:jc w:val="both"/>
      </w:pPr>
    </w:p>
    <w:p w:rsidR="001C1B5C" w:rsidRDefault="001C1B5C">
      <w:pPr>
        <w:pStyle w:val="ConsPlusNormal"/>
        <w:jc w:val="both"/>
      </w:pPr>
    </w:p>
    <w:p w:rsidR="001C1B5C" w:rsidRDefault="001C1B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2" w:name="_GoBack"/>
      <w:bookmarkEnd w:id="2"/>
    </w:p>
    <w:sectPr w:rsidR="00A401DB" w:rsidSect="00DE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5C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B5C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B5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C1B5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C1B5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B5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C1B5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C1B5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6F6CFCE9561FC2A1D50A7B5088D7C15F77B80D56FDFF6F0DD552F83D463C2667F4575EBE49C1D1F43B6P0ZCN" TargetMode="External"/><Relationship Id="rId13" Type="http://schemas.openxmlformats.org/officeDocument/2006/relationships/hyperlink" Target="consultantplus://offline/ref=4E36F6CFCE9561FC2A1D50A7B5088D7C15F77B80D56FDFF6F0DD552F83D463C2667F4575EBE49C1D1F43B7P0Z2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36F6CFCE9561FC2A1D50A7B5088D7C15F77B80D56FDFF6F0DD552F83D463C2P6Z6N" TargetMode="External"/><Relationship Id="rId12" Type="http://schemas.openxmlformats.org/officeDocument/2006/relationships/hyperlink" Target="consultantplus://offline/ref=4E36F6CFCE9561FC2A1D50A7B5088D7C15F77B80D56FDFF6F0DD552F83D463C2667F4575EBE49C1D1F43B7P0Z3N" TargetMode="External"/><Relationship Id="rId17" Type="http://schemas.openxmlformats.org/officeDocument/2006/relationships/hyperlink" Target="consultantplus://offline/ref=4E36F6CFCE9561FC2A1D50A7B5088D7C15F77B80D56FDFF6F0DD552F83D463C2667F4575EBE49C1D1F43B0P0Z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36F6CFCE9561FC2A1D50A7B5088D7C15F77B80D56FDFF6F0DD552F83D463C2667F4575EBE49C1D1F43B4P0Z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36F6CFCE9561FC2A1D50A7B5088D7C15F77B80D56DDAF2F0DD552F83D463C2P6Z6N" TargetMode="External"/><Relationship Id="rId11" Type="http://schemas.openxmlformats.org/officeDocument/2006/relationships/hyperlink" Target="consultantplus://offline/ref=4E36F6CFCE9561FC2A1D50A7B5088D7C15F77B80D56FDFF6F0DD552F83D463C2667F4575EBE49C1D1F43B7P0Z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36F6CFCE9561FC2A1D50A7B5088D7C15F77B80D56FDFF6F0DD552F83D463C2667F4575EBE49C1D1F43B4P0Z5N" TargetMode="External"/><Relationship Id="rId10" Type="http://schemas.openxmlformats.org/officeDocument/2006/relationships/hyperlink" Target="consultantplus://offline/ref=4E36F6CFCE9561FC2A1D50A7B5088D7C15F77B80D56FDFF6F0DD552F83D463C2667F4575EBE49C1D1F43B6P0ZC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6F6CFCE9561FC2A1D50A7B5088D7C15F77B80D56FDFF6F0DD552F83D463C2667F4575EBE49C1D1F43B0P0Z7N" TargetMode="External"/><Relationship Id="rId14" Type="http://schemas.openxmlformats.org/officeDocument/2006/relationships/hyperlink" Target="consultantplus://offline/ref=4E36F6CFCE9561FC2A1D50A7B5088D7C15F77B80D56FDFF6F0DD552F83D463C2667F4575EBE49C1D1F43B7P0Z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2016-04-19T13:24:00Z</dcterms:created>
  <dcterms:modified xsi:type="dcterms:W3CDTF">2016-04-19T13:25:00Z</dcterms:modified>
</cp:coreProperties>
</file>