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95" w:rsidRPr="00123F95" w:rsidRDefault="00123F95">
      <w:pPr>
        <w:pStyle w:val="ConsPlusTitle"/>
        <w:jc w:val="center"/>
        <w:rPr>
          <w:rFonts w:ascii="Times New Roman" w:hAnsi="Times New Roman" w:cs="Times New Roman"/>
        </w:rPr>
      </w:pPr>
      <w:r w:rsidRPr="00123F95">
        <w:rPr>
          <w:rFonts w:ascii="Times New Roman" w:hAnsi="Times New Roman" w:cs="Times New Roman"/>
        </w:rPr>
        <w:t>АРХАНГЕЛЬСКАЯ ОБЛАСТЬ</w:t>
      </w:r>
    </w:p>
    <w:p w:rsidR="00123F95" w:rsidRPr="00123F95" w:rsidRDefault="00123F95">
      <w:pPr>
        <w:pStyle w:val="ConsPlusTitle"/>
        <w:jc w:val="center"/>
        <w:rPr>
          <w:rFonts w:ascii="Times New Roman" w:hAnsi="Times New Roman" w:cs="Times New Roman"/>
        </w:rPr>
      </w:pPr>
    </w:p>
    <w:p w:rsidR="00123F95" w:rsidRPr="00123F95" w:rsidRDefault="00123F95">
      <w:pPr>
        <w:pStyle w:val="ConsPlusTitle"/>
        <w:jc w:val="center"/>
        <w:rPr>
          <w:rFonts w:ascii="Times New Roman" w:hAnsi="Times New Roman" w:cs="Times New Roman"/>
        </w:rPr>
      </w:pPr>
      <w:r w:rsidRPr="00123F95">
        <w:rPr>
          <w:rFonts w:ascii="Times New Roman" w:hAnsi="Times New Roman" w:cs="Times New Roman"/>
        </w:rPr>
        <w:t>ОБЛАСТНОЙ ЗАКОН</w:t>
      </w:r>
    </w:p>
    <w:p w:rsidR="00123F95" w:rsidRPr="00123F95" w:rsidRDefault="00123F95">
      <w:pPr>
        <w:pStyle w:val="ConsPlusTitle"/>
        <w:jc w:val="center"/>
        <w:rPr>
          <w:rFonts w:ascii="Times New Roman" w:hAnsi="Times New Roman" w:cs="Times New Roman"/>
        </w:rPr>
      </w:pPr>
    </w:p>
    <w:p w:rsidR="00123F95" w:rsidRPr="00123F95" w:rsidRDefault="00123F95">
      <w:pPr>
        <w:pStyle w:val="ConsPlusTitle"/>
        <w:jc w:val="center"/>
        <w:rPr>
          <w:rFonts w:ascii="Times New Roman" w:hAnsi="Times New Roman" w:cs="Times New Roman"/>
        </w:rPr>
      </w:pPr>
      <w:r w:rsidRPr="00123F95">
        <w:rPr>
          <w:rFonts w:ascii="Times New Roman" w:hAnsi="Times New Roman" w:cs="Times New Roman"/>
        </w:rPr>
        <w:t>О ГАРАНТИЯХ ДЕЯТЕЛЬНОСТИ ЛИЦ, ЗАМЕЩАЮЩИХ ГОСУДАРСТВЕННЫЕ</w:t>
      </w:r>
    </w:p>
    <w:p w:rsidR="00123F95" w:rsidRPr="00123F95" w:rsidRDefault="00123F95">
      <w:pPr>
        <w:pStyle w:val="ConsPlusTitle"/>
        <w:jc w:val="center"/>
        <w:rPr>
          <w:rFonts w:ascii="Times New Roman" w:hAnsi="Times New Roman" w:cs="Times New Roman"/>
        </w:rPr>
      </w:pPr>
      <w:r w:rsidRPr="00123F95">
        <w:rPr>
          <w:rFonts w:ascii="Times New Roman" w:hAnsi="Times New Roman" w:cs="Times New Roman"/>
        </w:rPr>
        <w:t>ДОЛЖНОСТИ АРХАНГЕЛЬСКОЙ ОБЛАСТИ В АРХАНГЕЛЬСКОМ ОБЛАСТНОМ</w:t>
      </w:r>
    </w:p>
    <w:p w:rsidR="00123F95" w:rsidRPr="00123F95" w:rsidRDefault="00123F95">
      <w:pPr>
        <w:pStyle w:val="ConsPlusTitle"/>
        <w:jc w:val="center"/>
        <w:rPr>
          <w:rFonts w:ascii="Times New Roman" w:hAnsi="Times New Roman" w:cs="Times New Roman"/>
        </w:rPr>
      </w:pPr>
      <w:proofErr w:type="gramStart"/>
      <w:r w:rsidRPr="00123F95">
        <w:rPr>
          <w:rFonts w:ascii="Times New Roman" w:hAnsi="Times New Roman" w:cs="Times New Roman"/>
        </w:rPr>
        <w:t>СОБРАНИИ</w:t>
      </w:r>
      <w:proofErr w:type="gramEnd"/>
      <w:r w:rsidRPr="00123F95">
        <w:rPr>
          <w:rFonts w:ascii="Times New Roman" w:hAnsi="Times New Roman" w:cs="Times New Roman"/>
        </w:rPr>
        <w:t xml:space="preserve"> ДЕПУТАТОВ, ИЗБИРАТЕЛЬНОЙ КОМИССИИ АРХАНГЕЛЬСКОЙ</w:t>
      </w:r>
    </w:p>
    <w:p w:rsidR="00123F95" w:rsidRPr="00123F95" w:rsidRDefault="00123F95">
      <w:pPr>
        <w:pStyle w:val="ConsPlusTitle"/>
        <w:jc w:val="center"/>
        <w:rPr>
          <w:rFonts w:ascii="Times New Roman" w:hAnsi="Times New Roman" w:cs="Times New Roman"/>
        </w:rPr>
      </w:pPr>
      <w:r w:rsidRPr="00123F95">
        <w:rPr>
          <w:rFonts w:ascii="Times New Roman" w:hAnsi="Times New Roman" w:cs="Times New Roman"/>
        </w:rPr>
        <w:t>ОБЛАСТИ, КОНТРОЛЬНО-СЧЕТНОЙ ПАЛАТЕ АРХАНГЕЛЬСКОЙ ОБЛАСТИ,</w:t>
      </w:r>
    </w:p>
    <w:p w:rsidR="00123F95" w:rsidRPr="00123F95" w:rsidRDefault="00123F95">
      <w:pPr>
        <w:pStyle w:val="ConsPlusTitle"/>
        <w:jc w:val="center"/>
        <w:rPr>
          <w:rFonts w:ascii="Times New Roman" w:hAnsi="Times New Roman" w:cs="Times New Roman"/>
        </w:rPr>
      </w:pPr>
      <w:r w:rsidRPr="00123F95">
        <w:rPr>
          <w:rFonts w:ascii="Times New Roman" w:hAnsi="Times New Roman" w:cs="Times New Roman"/>
        </w:rPr>
        <w:t xml:space="preserve">И </w:t>
      </w:r>
      <w:proofErr w:type="gramStart"/>
      <w:r w:rsidRPr="00123F95">
        <w:rPr>
          <w:rFonts w:ascii="Times New Roman" w:hAnsi="Times New Roman" w:cs="Times New Roman"/>
        </w:rPr>
        <w:t>ГАРАНТИЯХ</w:t>
      </w:r>
      <w:proofErr w:type="gramEnd"/>
      <w:r w:rsidRPr="00123F95">
        <w:rPr>
          <w:rFonts w:ascii="Times New Roman" w:hAnsi="Times New Roman" w:cs="Times New Roman"/>
        </w:rPr>
        <w:t xml:space="preserve"> ДЕЯТЕЛЬНОСТИ ЛИЦА, ЗАМЕЩАЮЩЕГО</w:t>
      </w:r>
    </w:p>
    <w:p w:rsidR="00123F95" w:rsidRPr="00123F95" w:rsidRDefault="00123F95">
      <w:pPr>
        <w:pStyle w:val="ConsPlusTitle"/>
        <w:jc w:val="center"/>
        <w:rPr>
          <w:rFonts w:ascii="Times New Roman" w:hAnsi="Times New Roman" w:cs="Times New Roman"/>
        </w:rPr>
      </w:pPr>
      <w:r w:rsidRPr="00123F95">
        <w:rPr>
          <w:rFonts w:ascii="Times New Roman" w:hAnsi="Times New Roman" w:cs="Times New Roman"/>
        </w:rPr>
        <w:t>ГОСУДАРСТВЕННУЮ ДОЛЖНОСТЬ УПОЛНОМОЧЕННОГО ПО ПРАВАМ</w:t>
      </w:r>
    </w:p>
    <w:p w:rsidR="00123F95" w:rsidRPr="00123F95" w:rsidRDefault="00123F95">
      <w:pPr>
        <w:pStyle w:val="ConsPlusTitle"/>
        <w:jc w:val="center"/>
        <w:rPr>
          <w:rFonts w:ascii="Times New Roman" w:hAnsi="Times New Roman" w:cs="Times New Roman"/>
        </w:rPr>
      </w:pPr>
      <w:r w:rsidRPr="00123F95">
        <w:rPr>
          <w:rFonts w:ascii="Times New Roman" w:hAnsi="Times New Roman" w:cs="Times New Roman"/>
        </w:rPr>
        <w:t>ЧЕЛОВЕКА В АРХАНГЕЛЬСКОЙ ОБЛАСТИ</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jc w:val="right"/>
        <w:rPr>
          <w:rFonts w:ascii="Times New Roman" w:hAnsi="Times New Roman" w:cs="Times New Roman"/>
        </w:rPr>
      </w:pPr>
      <w:proofErr w:type="gramStart"/>
      <w:r w:rsidRPr="00123F95">
        <w:rPr>
          <w:rFonts w:ascii="Times New Roman" w:hAnsi="Times New Roman" w:cs="Times New Roman"/>
        </w:rPr>
        <w:t>Принят</w:t>
      </w:r>
      <w:proofErr w:type="gramEnd"/>
    </w:p>
    <w:p w:rsidR="00123F95" w:rsidRPr="00123F95" w:rsidRDefault="00123F95">
      <w:pPr>
        <w:pStyle w:val="ConsPlusNormal"/>
        <w:jc w:val="right"/>
        <w:rPr>
          <w:rFonts w:ascii="Times New Roman" w:hAnsi="Times New Roman" w:cs="Times New Roman"/>
        </w:rPr>
      </w:pPr>
      <w:r w:rsidRPr="00123F95">
        <w:rPr>
          <w:rFonts w:ascii="Times New Roman" w:hAnsi="Times New Roman" w:cs="Times New Roman"/>
        </w:rPr>
        <w:t>Архангельским областным</w:t>
      </w:r>
    </w:p>
    <w:p w:rsidR="00123F95" w:rsidRPr="00123F95" w:rsidRDefault="00123F95">
      <w:pPr>
        <w:pStyle w:val="ConsPlusNormal"/>
        <w:jc w:val="right"/>
        <w:rPr>
          <w:rFonts w:ascii="Times New Roman" w:hAnsi="Times New Roman" w:cs="Times New Roman"/>
        </w:rPr>
      </w:pPr>
      <w:r w:rsidRPr="00123F95">
        <w:rPr>
          <w:rFonts w:ascii="Times New Roman" w:hAnsi="Times New Roman" w:cs="Times New Roman"/>
        </w:rPr>
        <w:t>Собранием депутатов</w:t>
      </w:r>
    </w:p>
    <w:p w:rsidR="00123F95" w:rsidRPr="00123F95" w:rsidRDefault="00123F95">
      <w:pPr>
        <w:pStyle w:val="ConsPlusNormal"/>
        <w:jc w:val="right"/>
        <w:rPr>
          <w:rFonts w:ascii="Times New Roman" w:hAnsi="Times New Roman" w:cs="Times New Roman"/>
        </w:rPr>
      </w:pPr>
      <w:r w:rsidRPr="00123F95">
        <w:rPr>
          <w:rFonts w:ascii="Times New Roman" w:hAnsi="Times New Roman" w:cs="Times New Roman"/>
        </w:rPr>
        <w:t>(</w:t>
      </w:r>
      <w:hyperlink r:id="rId4" w:history="1">
        <w:r w:rsidRPr="00123F95">
          <w:rPr>
            <w:rFonts w:ascii="Times New Roman" w:hAnsi="Times New Roman" w:cs="Times New Roman"/>
            <w:color w:val="0000FF"/>
          </w:rPr>
          <w:t>Постановление</w:t>
        </w:r>
      </w:hyperlink>
      <w:r w:rsidRPr="00123F95">
        <w:rPr>
          <w:rFonts w:ascii="Times New Roman" w:hAnsi="Times New Roman" w:cs="Times New Roman"/>
        </w:rPr>
        <w:t xml:space="preserve"> от 21 октября 2009 года N 253)</w:t>
      </w:r>
    </w:p>
    <w:p w:rsidR="00123F95" w:rsidRPr="00123F95" w:rsidRDefault="00123F95">
      <w:pPr>
        <w:pStyle w:val="ConsPlusNormal"/>
        <w:jc w:val="center"/>
        <w:rPr>
          <w:rFonts w:ascii="Times New Roman" w:hAnsi="Times New Roman" w:cs="Times New Roman"/>
        </w:rPr>
      </w:pPr>
    </w:p>
    <w:p w:rsidR="00123F95" w:rsidRPr="00123F95" w:rsidRDefault="00123F95">
      <w:pPr>
        <w:pStyle w:val="ConsPlusNormal"/>
        <w:jc w:val="center"/>
        <w:rPr>
          <w:rFonts w:ascii="Times New Roman" w:hAnsi="Times New Roman" w:cs="Times New Roman"/>
        </w:rPr>
      </w:pPr>
      <w:r w:rsidRPr="00123F95">
        <w:rPr>
          <w:rFonts w:ascii="Times New Roman" w:hAnsi="Times New Roman" w:cs="Times New Roman"/>
        </w:rPr>
        <w:t>Список изменяющих документов</w:t>
      </w:r>
    </w:p>
    <w:p w:rsidR="00123F95" w:rsidRPr="00123F95" w:rsidRDefault="00123F95">
      <w:pPr>
        <w:pStyle w:val="ConsPlusNormal"/>
        <w:jc w:val="center"/>
        <w:rPr>
          <w:rFonts w:ascii="Times New Roman" w:hAnsi="Times New Roman" w:cs="Times New Roman"/>
        </w:rPr>
      </w:pPr>
      <w:proofErr w:type="gramStart"/>
      <w:r w:rsidRPr="00123F95">
        <w:rPr>
          <w:rFonts w:ascii="Times New Roman" w:hAnsi="Times New Roman" w:cs="Times New Roman"/>
        </w:rPr>
        <w:t>(в ред. законов Архангельской области</w:t>
      </w:r>
      <w:proofErr w:type="gramEnd"/>
    </w:p>
    <w:p w:rsidR="00123F95" w:rsidRPr="00123F95" w:rsidRDefault="00123F95">
      <w:pPr>
        <w:pStyle w:val="ConsPlusNormal"/>
        <w:jc w:val="center"/>
        <w:rPr>
          <w:rFonts w:ascii="Times New Roman" w:hAnsi="Times New Roman" w:cs="Times New Roman"/>
        </w:rPr>
      </w:pPr>
      <w:r w:rsidRPr="00123F95">
        <w:rPr>
          <w:rFonts w:ascii="Times New Roman" w:hAnsi="Times New Roman" w:cs="Times New Roman"/>
        </w:rPr>
        <w:t xml:space="preserve">от 15.02.2010 </w:t>
      </w:r>
      <w:hyperlink r:id="rId5" w:history="1">
        <w:r w:rsidRPr="00123F95">
          <w:rPr>
            <w:rFonts w:ascii="Times New Roman" w:hAnsi="Times New Roman" w:cs="Times New Roman"/>
            <w:color w:val="0000FF"/>
          </w:rPr>
          <w:t>N 129-10-ОЗ</w:t>
        </w:r>
      </w:hyperlink>
      <w:r w:rsidRPr="00123F95">
        <w:rPr>
          <w:rFonts w:ascii="Times New Roman" w:hAnsi="Times New Roman" w:cs="Times New Roman"/>
        </w:rPr>
        <w:t xml:space="preserve">, от 19.11.2010 </w:t>
      </w:r>
      <w:hyperlink r:id="rId6" w:history="1">
        <w:r w:rsidRPr="00123F95">
          <w:rPr>
            <w:rFonts w:ascii="Times New Roman" w:hAnsi="Times New Roman" w:cs="Times New Roman"/>
            <w:color w:val="0000FF"/>
          </w:rPr>
          <w:t>N 223-17-ОЗ</w:t>
        </w:r>
      </w:hyperlink>
      <w:r w:rsidRPr="00123F95">
        <w:rPr>
          <w:rFonts w:ascii="Times New Roman" w:hAnsi="Times New Roman" w:cs="Times New Roman"/>
        </w:rPr>
        <w:t>,</w:t>
      </w:r>
    </w:p>
    <w:p w:rsidR="00123F95" w:rsidRPr="00123F95" w:rsidRDefault="00123F95">
      <w:pPr>
        <w:pStyle w:val="ConsPlusNormal"/>
        <w:jc w:val="center"/>
        <w:rPr>
          <w:rFonts w:ascii="Times New Roman" w:hAnsi="Times New Roman" w:cs="Times New Roman"/>
        </w:rPr>
      </w:pPr>
      <w:r w:rsidRPr="00123F95">
        <w:rPr>
          <w:rFonts w:ascii="Times New Roman" w:hAnsi="Times New Roman" w:cs="Times New Roman"/>
        </w:rPr>
        <w:t xml:space="preserve">от 07.07.2011 </w:t>
      </w:r>
      <w:hyperlink r:id="rId7" w:history="1">
        <w:r w:rsidRPr="00123F95">
          <w:rPr>
            <w:rFonts w:ascii="Times New Roman" w:hAnsi="Times New Roman" w:cs="Times New Roman"/>
            <w:color w:val="0000FF"/>
          </w:rPr>
          <w:t>N 301-23-ОЗ</w:t>
        </w:r>
      </w:hyperlink>
      <w:r w:rsidRPr="00123F95">
        <w:rPr>
          <w:rFonts w:ascii="Times New Roman" w:hAnsi="Times New Roman" w:cs="Times New Roman"/>
        </w:rPr>
        <w:t xml:space="preserve">, от 16.12.2011 </w:t>
      </w:r>
      <w:hyperlink r:id="rId8" w:history="1">
        <w:r w:rsidRPr="00123F95">
          <w:rPr>
            <w:rFonts w:ascii="Times New Roman" w:hAnsi="Times New Roman" w:cs="Times New Roman"/>
            <w:color w:val="0000FF"/>
          </w:rPr>
          <w:t>N 416-27-ОЗ</w:t>
        </w:r>
      </w:hyperlink>
      <w:r w:rsidRPr="00123F95">
        <w:rPr>
          <w:rFonts w:ascii="Times New Roman" w:hAnsi="Times New Roman" w:cs="Times New Roman"/>
        </w:rPr>
        <w:t>,</w:t>
      </w:r>
    </w:p>
    <w:p w:rsidR="00123F95" w:rsidRPr="00123F95" w:rsidRDefault="00123F95">
      <w:pPr>
        <w:pStyle w:val="ConsPlusNormal"/>
        <w:jc w:val="center"/>
        <w:rPr>
          <w:rFonts w:ascii="Times New Roman" w:hAnsi="Times New Roman" w:cs="Times New Roman"/>
        </w:rPr>
      </w:pPr>
      <w:r w:rsidRPr="00123F95">
        <w:rPr>
          <w:rFonts w:ascii="Times New Roman" w:hAnsi="Times New Roman" w:cs="Times New Roman"/>
        </w:rPr>
        <w:t xml:space="preserve">от 04.06.2012 </w:t>
      </w:r>
      <w:hyperlink r:id="rId9" w:history="1">
        <w:r w:rsidRPr="00123F95">
          <w:rPr>
            <w:rFonts w:ascii="Times New Roman" w:hAnsi="Times New Roman" w:cs="Times New Roman"/>
            <w:color w:val="0000FF"/>
          </w:rPr>
          <w:t>N 493-31-ОЗ</w:t>
        </w:r>
      </w:hyperlink>
      <w:r w:rsidRPr="00123F95">
        <w:rPr>
          <w:rFonts w:ascii="Times New Roman" w:hAnsi="Times New Roman" w:cs="Times New Roman"/>
        </w:rPr>
        <w:t xml:space="preserve">, от 16.12.2014 </w:t>
      </w:r>
      <w:hyperlink r:id="rId10" w:history="1">
        <w:r w:rsidRPr="00123F95">
          <w:rPr>
            <w:rFonts w:ascii="Times New Roman" w:hAnsi="Times New Roman" w:cs="Times New Roman"/>
            <w:color w:val="0000FF"/>
          </w:rPr>
          <w:t>N 238-13-ОЗ</w:t>
        </w:r>
      </w:hyperlink>
      <w:r w:rsidRPr="00123F95">
        <w:rPr>
          <w:rFonts w:ascii="Times New Roman" w:hAnsi="Times New Roman" w:cs="Times New Roman"/>
        </w:rPr>
        <w:t>,</w:t>
      </w:r>
    </w:p>
    <w:p w:rsidR="00123F95" w:rsidRPr="00123F95" w:rsidRDefault="00123F95">
      <w:pPr>
        <w:pStyle w:val="ConsPlusNormal"/>
        <w:jc w:val="center"/>
        <w:rPr>
          <w:rFonts w:ascii="Times New Roman" w:hAnsi="Times New Roman" w:cs="Times New Roman"/>
        </w:rPr>
      </w:pPr>
      <w:r w:rsidRPr="00123F95">
        <w:rPr>
          <w:rFonts w:ascii="Times New Roman" w:hAnsi="Times New Roman" w:cs="Times New Roman"/>
        </w:rPr>
        <w:t xml:space="preserve">от 05.12.2016 </w:t>
      </w:r>
      <w:hyperlink r:id="rId11" w:history="1">
        <w:r w:rsidRPr="00123F95">
          <w:rPr>
            <w:rFonts w:ascii="Times New Roman" w:hAnsi="Times New Roman" w:cs="Times New Roman"/>
            <w:color w:val="0000FF"/>
          </w:rPr>
          <w:t>N 493-30-ОЗ</w:t>
        </w:r>
      </w:hyperlink>
      <w:r w:rsidRPr="00123F95">
        <w:rPr>
          <w:rFonts w:ascii="Times New Roman" w:hAnsi="Times New Roman" w:cs="Times New Roman"/>
        </w:rPr>
        <w:t xml:space="preserve">, от 23.12.2016 </w:t>
      </w:r>
      <w:hyperlink r:id="rId12" w:history="1">
        <w:r w:rsidRPr="00123F95">
          <w:rPr>
            <w:rFonts w:ascii="Times New Roman" w:hAnsi="Times New Roman" w:cs="Times New Roman"/>
            <w:color w:val="0000FF"/>
          </w:rPr>
          <w:t>N 511-31-ОЗ</w:t>
        </w:r>
      </w:hyperlink>
      <w:r w:rsidRPr="00123F95">
        <w:rPr>
          <w:rFonts w:ascii="Times New Roman" w:hAnsi="Times New Roman" w:cs="Times New Roman"/>
        </w:rPr>
        <w:t>,</w:t>
      </w:r>
    </w:p>
    <w:p w:rsidR="00123F95" w:rsidRPr="00123F95" w:rsidRDefault="00123F95">
      <w:pPr>
        <w:pStyle w:val="ConsPlusNormal"/>
        <w:jc w:val="center"/>
        <w:rPr>
          <w:rFonts w:ascii="Times New Roman" w:hAnsi="Times New Roman" w:cs="Times New Roman"/>
        </w:rPr>
      </w:pPr>
      <w:r w:rsidRPr="00123F95">
        <w:rPr>
          <w:rFonts w:ascii="Times New Roman" w:hAnsi="Times New Roman" w:cs="Times New Roman"/>
        </w:rPr>
        <w:t xml:space="preserve">с </w:t>
      </w:r>
      <w:proofErr w:type="spellStart"/>
      <w:r w:rsidRPr="00123F95">
        <w:rPr>
          <w:rFonts w:ascii="Times New Roman" w:hAnsi="Times New Roman" w:cs="Times New Roman"/>
        </w:rPr>
        <w:t>изм</w:t>
      </w:r>
      <w:proofErr w:type="spellEnd"/>
      <w:r w:rsidRPr="00123F95">
        <w:rPr>
          <w:rFonts w:ascii="Times New Roman" w:hAnsi="Times New Roman" w:cs="Times New Roman"/>
        </w:rPr>
        <w:t>., внесенными законами Архангельской области</w:t>
      </w:r>
    </w:p>
    <w:p w:rsidR="00123F95" w:rsidRPr="00123F95" w:rsidRDefault="00123F95">
      <w:pPr>
        <w:pStyle w:val="ConsPlusNormal"/>
        <w:jc w:val="center"/>
        <w:rPr>
          <w:rFonts w:ascii="Times New Roman" w:hAnsi="Times New Roman" w:cs="Times New Roman"/>
        </w:rPr>
      </w:pPr>
      <w:r w:rsidRPr="00123F95">
        <w:rPr>
          <w:rFonts w:ascii="Times New Roman" w:hAnsi="Times New Roman" w:cs="Times New Roman"/>
        </w:rPr>
        <w:t xml:space="preserve">от 22.11.2013 </w:t>
      </w:r>
      <w:hyperlink r:id="rId13" w:history="1">
        <w:r w:rsidRPr="00123F95">
          <w:rPr>
            <w:rFonts w:ascii="Times New Roman" w:hAnsi="Times New Roman" w:cs="Times New Roman"/>
            <w:color w:val="0000FF"/>
          </w:rPr>
          <w:t>N 52-3-ОЗ</w:t>
        </w:r>
      </w:hyperlink>
      <w:r w:rsidRPr="00123F95">
        <w:rPr>
          <w:rFonts w:ascii="Times New Roman" w:hAnsi="Times New Roman" w:cs="Times New Roman"/>
        </w:rPr>
        <w:t xml:space="preserve">, от 29.06.2015 </w:t>
      </w:r>
      <w:hyperlink r:id="rId14" w:history="1">
        <w:r w:rsidRPr="00123F95">
          <w:rPr>
            <w:rFonts w:ascii="Times New Roman" w:hAnsi="Times New Roman" w:cs="Times New Roman"/>
            <w:color w:val="0000FF"/>
          </w:rPr>
          <w:t>N 298-18-ОЗ</w:t>
        </w:r>
      </w:hyperlink>
      <w:r w:rsidRPr="00123F95">
        <w:rPr>
          <w:rFonts w:ascii="Times New Roman" w:hAnsi="Times New Roman" w:cs="Times New Roman"/>
        </w:rPr>
        <w:t>)</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Title"/>
        <w:jc w:val="center"/>
        <w:outlineLvl w:val="0"/>
        <w:rPr>
          <w:rFonts w:ascii="Times New Roman" w:hAnsi="Times New Roman" w:cs="Times New Roman"/>
        </w:rPr>
      </w:pPr>
      <w:r w:rsidRPr="00123F95">
        <w:rPr>
          <w:rFonts w:ascii="Times New Roman" w:hAnsi="Times New Roman" w:cs="Times New Roman"/>
        </w:rPr>
        <w:t>Глава I. ОБЩИЕ ПОЛОЖЕНИЯ</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outlineLvl w:val="1"/>
        <w:rPr>
          <w:rFonts w:ascii="Times New Roman" w:hAnsi="Times New Roman" w:cs="Times New Roman"/>
        </w:rPr>
      </w:pPr>
      <w:r w:rsidRPr="00123F95">
        <w:rPr>
          <w:rFonts w:ascii="Times New Roman" w:hAnsi="Times New Roman" w:cs="Times New Roman"/>
        </w:rPr>
        <w:t>Статья 1. Государственные должности Архангельской области в Архангельском областном Собрании депутатов, избирательной комиссии Архангельской области, контрольно-счетной палате Архангельской области и государственная должность уполномоченного по правам человека в Архангельской области</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(в ред. </w:t>
      </w:r>
      <w:hyperlink r:id="rId15"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1. </w:t>
      </w:r>
      <w:proofErr w:type="gramStart"/>
      <w:r w:rsidRPr="00123F95">
        <w:rPr>
          <w:rFonts w:ascii="Times New Roman" w:hAnsi="Times New Roman" w:cs="Times New Roman"/>
        </w:rPr>
        <w:t xml:space="preserve">Государственные должности Архангельской области в Архангельском областном Собрании депутатов, избирательной комиссии Архангельской области, контрольно-счетной палате Архангельской области, государственная должность уполномоченного по правам человека в Архангельской области - должности, устанавливаемые </w:t>
      </w:r>
      <w:hyperlink r:id="rId16" w:history="1">
        <w:r w:rsidRPr="00123F95">
          <w:rPr>
            <w:rFonts w:ascii="Times New Roman" w:hAnsi="Times New Roman" w:cs="Times New Roman"/>
            <w:color w:val="0000FF"/>
          </w:rPr>
          <w:t>Уставом</w:t>
        </w:r>
      </w:hyperlink>
      <w:r w:rsidRPr="00123F95">
        <w:rPr>
          <w:rFonts w:ascii="Times New Roman" w:hAnsi="Times New Roman" w:cs="Times New Roman"/>
        </w:rPr>
        <w:t xml:space="preserve"> Архангельской области и областными законами для непосредственного исполнения полномочий Архангельского областного Собрания депутатов, избирательной комиссии Архангельской области, контрольно-счетной палаты Архангельской области, уполномоченного по правам человека в Архангельской области.</w:t>
      </w:r>
      <w:proofErr w:type="gramEnd"/>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(п. 1 в ред. </w:t>
      </w:r>
      <w:hyperlink r:id="rId17"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2. К государственным должностям Архангельской области (далее - государственные должности) в Архангельском областном Собрании депутатов относятся государственные должности: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 председателя Архангельского областного Собрания депутатов;</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2) заместителя председателя Архангельского областного Собрания депутатов;</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3) председателя комитета Архангельского областного Собрания депутатов;</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4) заместителя председателя комитета Архангельского областного Собрания депутатов;</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5) депутата Архангельского областного Собрания депутатов.</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3. К государственным должностям в избирательной комиссии Архангельской области относятся государственные должности: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 председателя избирательной комиссии Архангельской области;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2) заместителя председателя избирательной комиссии Архангельской области;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3) секретаря избирательной комиссии Архангельской области.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4. К государственным должностям в контрольно-счетной палате Архангельской области относятся государственные должности: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lastRenderedPageBreak/>
        <w:t>1) председателя контрольно-счетной палаты Архангельской области;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2) заместителя председателя контрольно-счетной палаты Архангельской области;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3) аудиторов контрольно-счетной палаты Архангельской области.</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(п. 4 </w:t>
      </w:r>
      <w:proofErr w:type="gramStart"/>
      <w:r w:rsidRPr="00123F95">
        <w:rPr>
          <w:rFonts w:ascii="Times New Roman" w:hAnsi="Times New Roman" w:cs="Times New Roman"/>
        </w:rPr>
        <w:t>введен</w:t>
      </w:r>
      <w:proofErr w:type="gramEnd"/>
      <w:r w:rsidRPr="00123F95">
        <w:rPr>
          <w:rFonts w:ascii="Times New Roman" w:hAnsi="Times New Roman" w:cs="Times New Roman"/>
        </w:rPr>
        <w:t xml:space="preserve"> </w:t>
      </w:r>
      <w:hyperlink r:id="rId18" w:history="1">
        <w:r w:rsidRPr="00123F95">
          <w:rPr>
            <w:rFonts w:ascii="Times New Roman" w:hAnsi="Times New Roman" w:cs="Times New Roman"/>
            <w:color w:val="0000FF"/>
          </w:rPr>
          <w:t>законом</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hyperlink r:id="rId19" w:history="1">
        <w:r w:rsidRPr="00123F95">
          <w:rPr>
            <w:rFonts w:ascii="Times New Roman" w:hAnsi="Times New Roman" w:cs="Times New Roman"/>
            <w:color w:val="0000FF"/>
          </w:rPr>
          <w:t>5</w:t>
        </w:r>
      </w:hyperlink>
      <w:r w:rsidRPr="00123F95">
        <w:rPr>
          <w:rFonts w:ascii="Times New Roman" w:hAnsi="Times New Roman" w:cs="Times New Roman"/>
        </w:rPr>
        <w:t>. К государственной должности относится также государственная должность уполномоченного по правам человека в Архангельской области.</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outlineLvl w:val="1"/>
        <w:rPr>
          <w:rFonts w:ascii="Times New Roman" w:hAnsi="Times New Roman" w:cs="Times New Roman"/>
        </w:rPr>
      </w:pPr>
      <w:r w:rsidRPr="00123F95">
        <w:rPr>
          <w:rFonts w:ascii="Times New Roman" w:hAnsi="Times New Roman" w:cs="Times New Roman"/>
        </w:rPr>
        <w:t>Статья 2. Предмет правового регулирования и сфера действия настоящего закона</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 Настоящий закон устанавливает гарантии деятельности лиц, замещающих государственные должности в Архангельском областном Собрании депутатов, избирательной комиссии Архангельской области, контрольно-счетной палате Архангельской области, и гарантии деятельности лица, замещающего государственную должность уполномоченного по правам человека в Архангельской области.</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(в ред. </w:t>
      </w:r>
      <w:hyperlink r:id="rId20"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2. Действие </w:t>
      </w:r>
      <w:hyperlink w:anchor="P75" w:history="1">
        <w:r w:rsidRPr="00123F95">
          <w:rPr>
            <w:rFonts w:ascii="Times New Roman" w:hAnsi="Times New Roman" w:cs="Times New Roman"/>
            <w:color w:val="0000FF"/>
          </w:rPr>
          <w:t>главы II</w:t>
        </w:r>
      </w:hyperlink>
      <w:r w:rsidRPr="00123F95">
        <w:rPr>
          <w:rFonts w:ascii="Times New Roman" w:hAnsi="Times New Roman" w:cs="Times New Roman"/>
        </w:rPr>
        <w:t xml:space="preserve"> настоящего закона в отношении лиц, замещающих государственные должности в Архангельском областном Собрании депутатов, распространяется исключительно </w:t>
      </w:r>
      <w:proofErr w:type="gramStart"/>
      <w:r w:rsidRPr="00123F95">
        <w:rPr>
          <w:rFonts w:ascii="Times New Roman" w:hAnsi="Times New Roman" w:cs="Times New Roman"/>
        </w:rPr>
        <w:t>на</w:t>
      </w:r>
      <w:proofErr w:type="gramEnd"/>
      <w:r w:rsidRPr="00123F95">
        <w:rPr>
          <w:rFonts w:ascii="Times New Roman" w:hAnsi="Times New Roman" w:cs="Times New Roman"/>
        </w:rPr>
        <w:t>:</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 председателя Архангельского областного Собрания депутатов, осуществляющего свои полномочия на профессиональной постоянной основе;</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2) заместителей председателя Архангельского областного Собрания депутатов, осуществляющих свои полномочия на профессиональной постоянной основе;</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3) председателей комитетов Архангельского областного Собрания депутатов, осуществляющих свои полномочия на профессиональной постоянной основе;</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4) заместителей председателей комитетов Архангельского областного Собрания депутатов, осуществляющих свои полномочия на профессиональной постоянной основе;</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5) депутатов Архангельского областного Собрания депутатов, осуществляющих свои полномочия на профессиональной постоянной основе.</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3. Действие </w:t>
      </w:r>
      <w:hyperlink w:anchor="P75" w:history="1">
        <w:r w:rsidRPr="00123F95">
          <w:rPr>
            <w:rFonts w:ascii="Times New Roman" w:hAnsi="Times New Roman" w:cs="Times New Roman"/>
            <w:color w:val="0000FF"/>
          </w:rPr>
          <w:t>главы II</w:t>
        </w:r>
      </w:hyperlink>
      <w:r w:rsidRPr="00123F95">
        <w:rPr>
          <w:rFonts w:ascii="Times New Roman" w:hAnsi="Times New Roman" w:cs="Times New Roman"/>
        </w:rPr>
        <w:t xml:space="preserve"> настоящего закона в отношении лиц, замещающих государственные должности в избирательной комиссии Архангельской области, распространяется исключительно </w:t>
      </w:r>
      <w:proofErr w:type="gramStart"/>
      <w:r w:rsidRPr="00123F95">
        <w:rPr>
          <w:rFonts w:ascii="Times New Roman" w:hAnsi="Times New Roman" w:cs="Times New Roman"/>
        </w:rPr>
        <w:t>на</w:t>
      </w:r>
      <w:proofErr w:type="gramEnd"/>
      <w:r w:rsidRPr="00123F95">
        <w:rPr>
          <w:rFonts w:ascii="Times New Roman" w:hAnsi="Times New Roman" w:cs="Times New Roman"/>
        </w:rPr>
        <w:t>:</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 председателя избирательной комиссии Архангельской области, осуществляющего свои полномочия на постоянной (штатной) основе;</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2) заместителя председателя избирательной комиссии Архангельской области, осуществляющего свои полномочия на постоянной (штатной) основе;</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3) секретаря избирательной комиссии Архангельской области, осуществляющего свои полномочия на постоянной (штатной) основе.</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4. Действие </w:t>
      </w:r>
      <w:hyperlink w:anchor="P75" w:history="1">
        <w:r w:rsidRPr="00123F95">
          <w:rPr>
            <w:rFonts w:ascii="Times New Roman" w:hAnsi="Times New Roman" w:cs="Times New Roman"/>
            <w:color w:val="0000FF"/>
          </w:rPr>
          <w:t>главы II</w:t>
        </w:r>
      </w:hyperlink>
      <w:r w:rsidRPr="00123F95">
        <w:rPr>
          <w:rFonts w:ascii="Times New Roman" w:hAnsi="Times New Roman" w:cs="Times New Roman"/>
        </w:rPr>
        <w:t xml:space="preserve"> настоящего закона в отношении лиц, замещающих государственные должности в контрольно-счетной палате Архангельской области, распространяется исключительно </w:t>
      </w:r>
      <w:proofErr w:type="gramStart"/>
      <w:r w:rsidRPr="00123F95">
        <w:rPr>
          <w:rFonts w:ascii="Times New Roman" w:hAnsi="Times New Roman" w:cs="Times New Roman"/>
        </w:rPr>
        <w:t>на</w:t>
      </w:r>
      <w:proofErr w:type="gramEnd"/>
      <w:r w:rsidRPr="00123F95">
        <w:rPr>
          <w:rFonts w:ascii="Times New Roman" w:hAnsi="Times New Roman" w:cs="Times New Roman"/>
        </w:rPr>
        <w:t>:</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 председателя контрольно-счетной палаты Архангельской области;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2) заместителя председателя контрольно-счетной палаты Архангельской области;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3) аудиторов контрольно-счетной палаты Архангельской области.</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(п. 4 </w:t>
      </w:r>
      <w:proofErr w:type="gramStart"/>
      <w:r w:rsidRPr="00123F95">
        <w:rPr>
          <w:rFonts w:ascii="Times New Roman" w:hAnsi="Times New Roman" w:cs="Times New Roman"/>
        </w:rPr>
        <w:t>введен</w:t>
      </w:r>
      <w:proofErr w:type="gramEnd"/>
      <w:r w:rsidRPr="00123F95">
        <w:rPr>
          <w:rFonts w:ascii="Times New Roman" w:hAnsi="Times New Roman" w:cs="Times New Roman"/>
        </w:rPr>
        <w:t xml:space="preserve"> </w:t>
      </w:r>
      <w:hyperlink r:id="rId21" w:history="1">
        <w:r w:rsidRPr="00123F95">
          <w:rPr>
            <w:rFonts w:ascii="Times New Roman" w:hAnsi="Times New Roman" w:cs="Times New Roman"/>
            <w:color w:val="0000FF"/>
          </w:rPr>
          <w:t>законом</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hyperlink r:id="rId22" w:history="1">
        <w:r w:rsidRPr="00123F95">
          <w:rPr>
            <w:rFonts w:ascii="Times New Roman" w:hAnsi="Times New Roman" w:cs="Times New Roman"/>
            <w:color w:val="0000FF"/>
          </w:rPr>
          <w:t>5</w:t>
        </w:r>
      </w:hyperlink>
      <w:r w:rsidRPr="00123F95">
        <w:rPr>
          <w:rFonts w:ascii="Times New Roman" w:hAnsi="Times New Roman" w:cs="Times New Roman"/>
        </w:rPr>
        <w:t xml:space="preserve">. Действие </w:t>
      </w:r>
      <w:hyperlink w:anchor="P75" w:history="1">
        <w:r w:rsidRPr="00123F95">
          <w:rPr>
            <w:rFonts w:ascii="Times New Roman" w:hAnsi="Times New Roman" w:cs="Times New Roman"/>
            <w:color w:val="0000FF"/>
          </w:rPr>
          <w:t>главы II</w:t>
        </w:r>
      </w:hyperlink>
      <w:r w:rsidRPr="00123F95">
        <w:rPr>
          <w:rFonts w:ascii="Times New Roman" w:hAnsi="Times New Roman" w:cs="Times New Roman"/>
        </w:rPr>
        <w:t xml:space="preserve"> настоящего закона распространяется на лицо, замещающее государственную должность уполномоченного по правам человека в Архангельской области.</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Title"/>
        <w:jc w:val="center"/>
        <w:outlineLvl w:val="0"/>
        <w:rPr>
          <w:rFonts w:ascii="Times New Roman" w:hAnsi="Times New Roman" w:cs="Times New Roman"/>
        </w:rPr>
      </w:pPr>
      <w:bookmarkStart w:id="0" w:name="P75"/>
      <w:bookmarkEnd w:id="0"/>
      <w:r w:rsidRPr="00123F95">
        <w:rPr>
          <w:rFonts w:ascii="Times New Roman" w:hAnsi="Times New Roman" w:cs="Times New Roman"/>
        </w:rPr>
        <w:t>Глава II. ГАРАНТИИ ДЕЯТЕЛЬНОСТИ ЛИЦ, ЗАМЕЩАЮЩИХ</w:t>
      </w:r>
    </w:p>
    <w:p w:rsidR="00123F95" w:rsidRPr="00123F95" w:rsidRDefault="00123F95">
      <w:pPr>
        <w:pStyle w:val="ConsPlusTitle"/>
        <w:jc w:val="center"/>
        <w:rPr>
          <w:rFonts w:ascii="Times New Roman" w:hAnsi="Times New Roman" w:cs="Times New Roman"/>
        </w:rPr>
      </w:pPr>
      <w:r w:rsidRPr="00123F95">
        <w:rPr>
          <w:rFonts w:ascii="Times New Roman" w:hAnsi="Times New Roman" w:cs="Times New Roman"/>
        </w:rPr>
        <w:t>ГОСУДАРСТВЕННЫЕ ДОЛЖНОСТИ В АРХАНГЕЛЬСКОМ ОБЛАСТНОМ СОБРАНИИ</w:t>
      </w:r>
    </w:p>
    <w:p w:rsidR="00123F95" w:rsidRPr="00123F95" w:rsidRDefault="00123F95">
      <w:pPr>
        <w:pStyle w:val="ConsPlusTitle"/>
        <w:jc w:val="center"/>
        <w:rPr>
          <w:rFonts w:ascii="Times New Roman" w:hAnsi="Times New Roman" w:cs="Times New Roman"/>
        </w:rPr>
      </w:pPr>
      <w:r w:rsidRPr="00123F95">
        <w:rPr>
          <w:rFonts w:ascii="Times New Roman" w:hAnsi="Times New Roman" w:cs="Times New Roman"/>
        </w:rPr>
        <w:t>ДЕПУТАТОВ, ИЗБИРАТЕЛЬНОЙ КОМИССИИ АРХАНГЕЛЬСКОЙ ОБЛАСТИ,</w:t>
      </w:r>
    </w:p>
    <w:p w:rsidR="00123F95" w:rsidRPr="00123F95" w:rsidRDefault="00123F95">
      <w:pPr>
        <w:pStyle w:val="ConsPlusTitle"/>
        <w:jc w:val="center"/>
        <w:rPr>
          <w:rFonts w:ascii="Times New Roman" w:hAnsi="Times New Roman" w:cs="Times New Roman"/>
        </w:rPr>
      </w:pPr>
      <w:r w:rsidRPr="00123F95">
        <w:rPr>
          <w:rFonts w:ascii="Times New Roman" w:hAnsi="Times New Roman" w:cs="Times New Roman"/>
        </w:rPr>
        <w:t>КОНТРОЛЬНО-СЧЕТНОЙ ПАЛАТЕ АРХАНГЕЛЬСКОЙ ОБЛАСТИ,</w:t>
      </w:r>
    </w:p>
    <w:p w:rsidR="00123F95" w:rsidRPr="00123F95" w:rsidRDefault="00123F95">
      <w:pPr>
        <w:pStyle w:val="ConsPlusTitle"/>
        <w:jc w:val="center"/>
        <w:rPr>
          <w:rFonts w:ascii="Times New Roman" w:hAnsi="Times New Roman" w:cs="Times New Roman"/>
        </w:rPr>
      </w:pPr>
      <w:r w:rsidRPr="00123F95">
        <w:rPr>
          <w:rFonts w:ascii="Times New Roman" w:hAnsi="Times New Roman" w:cs="Times New Roman"/>
        </w:rPr>
        <w:t xml:space="preserve">И ГАРАНТИИ ДЕЯТЕЛЬНОСТИ ЛИЦА, ЗАМЕЩАЮЩЕГО </w:t>
      </w:r>
      <w:proofErr w:type="gramStart"/>
      <w:r w:rsidRPr="00123F95">
        <w:rPr>
          <w:rFonts w:ascii="Times New Roman" w:hAnsi="Times New Roman" w:cs="Times New Roman"/>
        </w:rPr>
        <w:t>ГОСУДАРСТВЕННУЮ</w:t>
      </w:r>
      <w:proofErr w:type="gramEnd"/>
    </w:p>
    <w:p w:rsidR="00123F95" w:rsidRPr="00123F95" w:rsidRDefault="00123F95">
      <w:pPr>
        <w:pStyle w:val="ConsPlusTitle"/>
        <w:jc w:val="center"/>
        <w:rPr>
          <w:rFonts w:ascii="Times New Roman" w:hAnsi="Times New Roman" w:cs="Times New Roman"/>
        </w:rPr>
      </w:pPr>
      <w:r w:rsidRPr="00123F95">
        <w:rPr>
          <w:rFonts w:ascii="Times New Roman" w:hAnsi="Times New Roman" w:cs="Times New Roman"/>
        </w:rPr>
        <w:t>ДОЛЖНОСТЬ УПОЛНОМОЧЕННОГО ПО ПРАВАМ ЧЕЛОВЕКА</w:t>
      </w:r>
    </w:p>
    <w:p w:rsidR="00123F95" w:rsidRPr="00123F95" w:rsidRDefault="00123F95">
      <w:pPr>
        <w:pStyle w:val="ConsPlusTitle"/>
        <w:jc w:val="center"/>
        <w:rPr>
          <w:rFonts w:ascii="Times New Roman" w:hAnsi="Times New Roman" w:cs="Times New Roman"/>
        </w:rPr>
      </w:pPr>
      <w:r w:rsidRPr="00123F95">
        <w:rPr>
          <w:rFonts w:ascii="Times New Roman" w:hAnsi="Times New Roman" w:cs="Times New Roman"/>
        </w:rPr>
        <w:t>В АРХАНГЕЛЬСКОЙ ОБЛАСТИ</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(в ред. </w:t>
      </w:r>
      <w:hyperlink r:id="rId23"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outlineLvl w:val="1"/>
        <w:rPr>
          <w:rFonts w:ascii="Times New Roman" w:hAnsi="Times New Roman" w:cs="Times New Roman"/>
        </w:rPr>
      </w:pPr>
      <w:r w:rsidRPr="00123F95">
        <w:rPr>
          <w:rFonts w:ascii="Times New Roman" w:hAnsi="Times New Roman" w:cs="Times New Roman"/>
        </w:rPr>
        <w:t xml:space="preserve">Статья 3. Гарантии деятельности лиц, замещающих государственные должности в Архангельском областном Собрании депутатов, избирательной комиссии Архангельской области, </w:t>
      </w:r>
      <w:r w:rsidRPr="00123F95">
        <w:rPr>
          <w:rFonts w:ascii="Times New Roman" w:hAnsi="Times New Roman" w:cs="Times New Roman"/>
        </w:rPr>
        <w:lastRenderedPageBreak/>
        <w:t>контрольно-счетной палате Архангельской области, и гарантии деятельности лица, замещающего государственную должность уполномоченного по правам человека в Архангельской области</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(в ред. </w:t>
      </w:r>
      <w:hyperlink r:id="rId24"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 Лицу, замещающему государственную должность в Архангельском областном Собрании депутатов, избирательной комиссии Архангельской области, контрольно-счетной палате Архангельской области либо замещающему государственную должность уполномоченного по правам человека в Архангельской области (далее - лицо, замещающее государственную должность), в соответствии с настоящей главой гарантируются:</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(в ред. </w:t>
      </w:r>
      <w:hyperlink r:id="rId25"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 оплата труда;</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2) отдых;</w:t>
      </w:r>
    </w:p>
    <w:p w:rsidR="00123F95" w:rsidRPr="00123F95" w:rsidRDefault="00123F95">
      <w:pPr>
        <w:pStyle w:val="ConsPlusNormal"/>
        <w:ind w:firstLine="540"/>
        <w:jc w:val="both"/>
        <w:rPr>
          <w:rFonts w:ascii="Times New Roman" w:hAnsi="Times New Roman" w:cs="Times New Roman"/>
        </w:rPr>
      </w:pPr>
      <w:bookmarkStart w:id="1" w:name="P91"/>
      <w:bookmarkEnd w:id="1"/>
      <w:r w:rsidRPr="00123F95">
        <w:rPr>
          <w:rFonts w:ascii="Times New Roman" w:hAnsi="Times New Roman" w:cs="Times New Roman"/>
        </w:rPr>
        <w:t>3) обеспечение необходимых организационно-технических условий деятельности (предоставление служебного места, отвечающего требованиям охраны труда, и т.п.);</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4) обязательное социальное страхование (в том числе обязательное медицинское страхование);</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5) охрана труда;</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6) компенсация расходов на оплату стоимости проезда и провоза </w:t>
      </w:r>
      <w:proofErr w:type="gramStart"/>
      <w:r w:rsidRPr="00123F95">
        <w:rPr>
          <w:rFonts w:ascii="Times New Roman" w:hAnsi="Times New Roman" w:cs="Times New Roman"/>
        </w:rPr>
        <w:t>багажа</w:t>
      </w:r>
      <w:proofErr w:type="gramEnd"/>
      <w:r w:rsidRPr="00123F95">
        <w:rPr>
          <w:rFonts w:ascii="Times New Roman" w:hAnsi="Times New Roman" w:cs="Times New Roman"/>
        </w:rPr>
        <w:t xml:space="preserve"> к месту использования ежегодного оплачиваемого отпуска и обратно в соответствии с областным </w:t>
      </w:r>
      <w:hyperlink r:id="rId26" w:history="1">
        <w:r w:rsidRPr="00123F95">
          <w:rPr>
            <w:rFonts w:ascii="Times New Roman" w:hAnsi="Times New Roman" w:cs="Times New Roman"/>
            <w:color w:val="0000FF"/>
          </w:rPr>
          <w:t>законом</w:t>
        </w:r>
      </w:hyperlink>
      <w:r w:rsidRPr="00123F95">
        <w:rPr>
          <w:rFonts w:ascii="Times New Roman" w:hAnsi="Times New Roman" w:cs="Times New Roman"/>
        </w:rPr>
        <w:t xml:space="preserve"> от 10 ноября 2004 года N 260-33-ОЗ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(в ред. </w:t>
      </w:r>
      <w:hyperlink r:id="rId27"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23.12.2016 N 511-31-ОЗ)</w:t>
      </w:r>
    </w:p>
    <w:p w:rsidR="00123F95" w:rsidRPr="00123F95" w:rsidRDefault="00123F95">
      <w:pPr>
        <w:pStyle w:val="ConsPlusNormal"/>
        <w:ind w:firstLine="540"/>
        <w:jc w:val="both"/>
        <w:rPr>
          <w:rFonts w:ascii="Times New Roman" w:hAnsi="Times New Roman" w:cs="Times New Roman"/>
        </w:rPr>
      </w:pPr>
      <w:bookmarkStart w:id="2" w:name="P96"/>
      <w:bookmarkEnd w:id="2"/>
      <w:r w:rsidRPr="00123F95">
        <w:rPr>
          <w:rFonts w:ascii="Times New Roman" w:hAnsi="Times New Roman" w:cs="Times New Roman"/>
        </w:rPr>
        <w:t>7) государственное пенсионное обеспечение;</w:t>
      </w:r>
    </w:p>
    <w:p w:rsidR="00123F95" w:rsidRPr="00123F95" w:rsidRDefault="00123F95">
      <w:pPr>
        <w:pStyle w:val="ConsPlusNormal"/>
        <w:ind w:firstLine="540"/>
        <w:jc w:val="both"/>
        <w:rPr>
          <w:rFonts w:ascii="Times New Roman" w:hAnsi="Times New Roman" w:cs="Times New Roman"/>
        </w:rPr>
      </w:pPr>
      <w:bookmarkStart w:id="3" w:name="P97"/>
      <w:bookmarkEnd w:id="3"/>
      <w:r w:rsidRPr="00123F95">
        <w:rPr>
          <w:rFonts w:ascii="Times New Roman" w:hAnsi="Times New Roman" w:cs="Times New Roman"/>
        </w:rPr>
        <w:t>8) возмещение расходов, связанных со служебными командировками;</w:t>
      </w:r>
    </w:p>
    <w:p w:rsidR="00123F95" w:rsidRPr="00123F95" w:rsidRDefault="00123F95">
      <w:pPr>
        <w:pStyle w:val="ConsPlusNormal"/>
        <w:ind w:firstLine="540"/>
        <w:jc w:val="both"/>
        <w:rPr>
          <w:rFonts w:ascii="Times New Roman" w:hAnsi="Times New Roman" w:cs="Times New Roman"/>
        </w:rPr>
      </w:pPr>
      <w:bookmarkStart w:id="4" w:name="P98"/>
      <w:bookmarkEnd w:id="4"/>
      <w:r w:rsidRPr="00123F95">
        <w:rPr>
          <w:rFonts w:ascii="Times New Roman" w:hAnsi="Times New Roman" w:cs="Times New Roman"/>
        </w:rPr>
        <w:t>9) транспортное обслуживание;</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10) обеспечение услугами связи;</w:t>
      </w:r>
    </w:p>
    <w:p w:rsidR="00123F95" w:rsidRPr="00123F95" w:rsidRDefault="00123F95">
      <w:pPr>
        <w:pStyle w:val="ConsPlusNormal"/>
        <w:ind w:firstLine="540"/>
        <w:jc w:val="both"/>
        <w:rPr>
          <w:rFonts w:ascii="Times New Roman" w:hAnsi="Times New Roman" w:cs="Times New Roman"/>
        </w:rPr>
      </w:pPr>
      <w:bookmarkStart w:id="5" w:name="P100"/>
      <w:bookmarkEnd w:id="5"/>
      <w:r w:rsidRPr="00123F95">
        <w:rPr>
          <w:rFonts w:ascii="Times New Roman" w:hAnsi="Times New Roman" w:cs="Times New Roman"/>
        </w:rPr>
        <w:t>11) включение срока полномочий в стаж государственной гражданской службы Российской Федерации;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12) исключен. - </w:t>
      </w:r>
      <w:hyperlink r:id="rId28" w:history="1">
        <w:proofErr w:type="gramStart"/>
        <w:r w:rsidRPr="00123F95">
          <w:rPr>
            <w:rFonts w:ascii="Times New Roman" w:hAnsi="Times New Roman" w:cs="Times New Roman"/>
            <w:color w:val="0000FF"/>
          </w:rPr>
          <w:t>Закон</w:t>
        </w:r>
      </w:hyperlink>
      <w:r w:rsidRPr="00123F95">
        <w:rPr>
          <w:rFonts w:ascii="Times New Roman" w:hAnsi="Times New Roman" w:cs="Times New Roman"/>
        </w:rPr>
        <w:t xml:space="preserve"> Архангельской области от 04.06.2012 N 493-31-ОЗ;</w:t>
      </w:r>
      <w:proofErr w:type="gramEnd"/>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13) исключен. - </w:t>
      </w:r>
      <w:hyperlink r:id="rId29" w:history="1">
        <w:proofErr w:type="gramStart"/>
        <w:r w:rsidRPr="00123F95">
          <w:rPr>
            <w:rFonts w:ascii="Times New Roman" w:hAnsi="Times New Roman" w:cs="Times New Roman"/>
            <w:color w:val="0000FF"/>
          </w:rPr>
          <w:t>Закон</w:t>
        </w:r>
      </w:hyperlink>
      <w:r w:rsidRPr="00123F95">
        <w:rPr>
          <w:rFonts w:ascii="Times New Roman" w:hAnsi="Times New Roman" w:cs="Times New Roman"/>
        </w:rPr>
        <w:t xml:space="preserve"> Архангельской области от 16.12.2011 N 416-27-ОЗ;</w:t>
      </w:r>
      <w:proofErr w:type="gramEnd"/>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14) обеспечение служебными жилыми помещениями;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15) защита его и членов его семьи от насилия, угроз и других неправомерных действий в связи с осуществлением им полномочий в случаях, порядке и на условиях, предусмотренных законодательством Российской Федерации для государственных гражданских служащих субъектов Российской Федерации.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2. Гарантии деятельности лиц, замещающих государственные должности, предусмотренные </w:t>
      </w:r>
      <w:hyperlink w:anchor="P91" w:history="1">
        <w:r w:rsidRPr="00123F95">
          <w:rPr>
            <w:rFonts w:ascii="Times New Roman" w:hAnsi="Times New Roman" w:cs="Times New Roman"/>
            <w:color w:val="0000FF"/>
          </w:rPr>
          <w:t>подпунктами 3</w:t>
        </w:r>
      </w:hyperlink>
      <w:r w:rsidRPr="00123F95">
        <w:rPr>
          <w:rFonts w:ascii="Times New Roman" w:hAnsi="Times New Roman" w:cs="Times New Roman"/>
        </w:rPr>
        <w:t xml:space="preserve"> - </w:t>
      </w:r>
      <w:hyperlink w:anchor="P96" w:history="1">
        <w:r w:rsidRPr="00123F95">
          <w:rPr>
            <w:rFonts w:ascii="Times New Roman" w:hAnsi="Times New Roman" w:cs="Times New Roman"/>
            <w:color w:val="0000FF"/>
          </w:rPr>
          <w:t>7</w:t>
        </w:r>
      </w:hyperlink>
      <w:r w:rsidRPr="00123F95">
        <w:rPr>
          <w:rFonts w:ascii="Times New Roman" w:hAnsi="Times New Roman" w:cs="Times New Roman"/>
        </w:rPr>
        <w:t xml:space="preserve"> и </w:t>
      </w:r>
      <w:hyperlink w:anchor="P98" w:history="1">
        <w:r w:rsidRPr="00123F95">
          <w:rPr>
            <w:rFonts w:ascii="Times New Roman" w:hAnsi="Times New Roman" w:cs="Times New Roman"/>
            <w:color w:val="0000FF"/>
          </w:rPr>
          <w:t>9</w:t>
        </w:r>
      </w:hyperlink>
      <w:r w:rsidRPr="00123F95">
        <w:rPr>
          <w:rFonts w:ascii="Times New Roman" w:hAnsi="Times New Roman" w:cs="Times New Roman"/>
        </w:rPr>
        <w:t xml:space="preserve"> - </w:t>
      </w:r>
      <w:hyperlink w:anchor="P100" w:history="1">
        <w:r w:rsidRPr="00123F95">
          <w:rPr>
            <w:rFonts w:ascii="Times New Roman" w:hAnsi="Times New Roman" w:cs="Times New Roman"/>
            <w:color w:val="0000FF"/>
          </w:rPr>
          <w:t>11 пункта 1</w:t>
        </w:r>
      </w:hyperlink>
      <w:r w:rsidRPr="00123F95">
        <w:rPr>
          <w:rFonts w:ascii="Times New Roman" w:hAnsi="Times New Roman" w:cs="Times New Roman"/>
        </w:rPr>
        <w:t xml:space="preserve"> настоящей статьи, предоставляются в порядке и на условиях, предусмотренных для государственных гражданских служащих Архангельской области.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Гарантии деятельности лиц, замещающих государственные должности в Архангельском областном Собрании депутатов, предусмотренные </w:t>
      </w:r>
      <w:hyperlink w:anchor="P97" w:history="1">
        <w:r w:rsidRPr="00123F95">
          <w:rPr>
            <w:rFonts w:ascii="Times New Roman" w:hAnsi="Times New Roman" w:cs="Times New Roman"/>
            <w:color w:val="0000FF"/>
          </w:rPr>
          <w:t>подпунктом 8 пункта 1</w:t>
        </w:r>
      </w:hyperlink>
      <w:r w:rsidRPr="00123F95">
        <w:rPr>
          <w:rFonts w:ascii="Times New Roman" w:hAnsi="Times New Roman" w:cs="Times New Roman"/>
        </w:rPr>
        <w:t xml:space="preserve"> настоящей статьи, предоставляются в соответствии с законодательством.</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Гарантии деятельности лиц, замещающих государственные должности в избирательной комиссии Архангельской области, контрольно-счетной палате Архангельской области, и гарантии деятельности лица, замещающего государственную должность уполномоченного по правам человека в Архангельской области, предусмотренные </w:t>
      </w:r>
      <w:hyperlink w:anchor="P97" w:history="1">
        <w:r w:rsidRPr="00123F95">
          <w:rPr>
            <w:rFonts w:ascii="Times New Roman" w:hAnsi="Times New Roman" w:cs="Times New Roman"/>
            <w:color w:val="0000FF"/>
          </w:rPr>
          <w:t>подпунктом 8 пункта 1</w:t>
        </w:r>
      </w:hyperlink>
      <w:r w:rsidRPr="00123F95">
        <w:rPr>
          <w:rFonts w:ascii="Times New Roman" w:hAnsi="Times New Roman" w:cs="Times New Roman"/>
        </w:rPr>
        <w:t xml:space="preserve"> настоящей статьи, предоставляются в порядке и на условиях, предусмотренных для государственных гражданских служащих Архангельской области.</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(в ред. </w:t>
      </w:r>
      <w:hyperlink r:id="rId30"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3. Государственное пенсионное обеспечение лиц, замещающих государственные должности, осуществляется в форме пенсии за выслугу лет в соответствии с областным </w:t>
      </w:r>
      <w:hyperlink r:id="rId31" w:history="1">
        <w:r w:rsidRPr="00123F95">
          <w:rPr>
            <w:rFonts w:ascii="Times New Roman" w:hAnsi="Times New Roman" w:cs="Times New Roman"/>
            <w:color w:val="0000FF"/>
          </w:rPr>
          <w:t>законом</w:t>
        </w:r>
      </w:hyperlink>
      <w:r w:rsidRPr="00123F95">
        <w:rPr>
          <w:rFonts w:ascii="Times New Roman" w:hAnsi="Times New Roman" w:cs="Times New Roman"/>
        </w:rPr>
        <w:t xml:space="preserve"> от 4 апреля 1996 года N 40-22-ОЗ "О государственном пенсионном обеспечении лиц, замещавших государственные должности Архангельской области, должности государственной гражданской службы Архангельской области".</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(п. 3 </w:t>
      </w:r>
      <w:proofErr w:type="gramStart"/>
      <w:r w:rsidRPr="00123F95">
        <w:rPr>
          <w:rFonts w:ascii="Times New Roman" w:hAnsi="Times New Roman" w:cs="Times New Roman"/>
        </w:rPr>
        <w:t>введен</w:t>
      </w:r>
      <w:proofErr w:type="gramEnd"/>
      <w:r w:rsidRPr="00123F95">
        <w:rPr>
          <w:rFonts w:ascii="Times New Roman" w:hAnsi="Times New Roman" w:cs="Times New Roman"/>
        </w:rPr>
        <w:t xml:space="preserve"> </w:t>
      </w:r>
      <w:hyperlink r:id="rId32" w:history="1">
        <w:r w:rsidRPr="00123F95">
          <w:rPr>
            <w:rFonts w:ascii="Times New Roman" w:hAnsi="Times New Roman" w:cs="Times New Roman"/>
            <w:color w:val="0000FF"/>
          </w:rPr>
          <w:t>законом</w:t>
        </w:r>
      </w:hyperlink>
      <w:r w:rsidRPr="00123F95">
        <w:rPr>
          <w:rFonts w:ascii="Times New Roman" w:hAnsi="Times New Roman" w:cs="Times New Roman"/>
        </w:rPr>
        <w:t xml:space="preserve"> Архангельской области от 23.12.2016 N 511-31-ОЗ)</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outlineLvl w:val="1"/>
        <w:rPr>
          <w:rFonts w:ascii="Times New Roman" w:hAnsi="Times New Roman" w:cs="Times New Roman"/>
        </w:rPr>
      </w:pPr>
      <w:r w:rsidRPr="00123F95">
        <w:rPr>
          <w:rFonts w:ascii="Times New Roman" w:hAnsi="Times New Roman" w:cs="Times New Roman"/>
        </w:rPr>
        <w:lastRenderedPageBreak/>
        <w:t>Статья 4. Оплата труда лиц, замещающих государственные должности</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 Оплата труда лиц, замещающих государственные должности, осуществляется в виде денежного вознаграждения и дополнительных выплат.</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2. В составе денежного вознаграждения лица, замещающего государственную должность, учитываются все виды выплат, причитающиеся этому лицу за осуществление полномочий по замещаемой им государственной должности, за исключением выплат, предусмотренных </w:t>
      </w:r>
      <w:hyperlink w:anchor="P116" w:history="1">
        <w:r w:rsidRPr="00123F95">
          <w:rPr>
            <w:rFonts w:ascii="Times New Roman" w:hAnsi="Times New Roman" w:cs="Times New Roman"/>
            <w:color w:val="0000FF"/>
          </w:rPr>
          <w:t>пунктом 3</w:t>
        </w:r>
      </w:hyperlink>
      <w:r w:rsidRPr="00123F95">
        <w:rPr>
          <w:rFonts w:ascii="Times New Roman" w:hAnsi="Times New Roman" w:cs="Times New Roman"/>
        </w:rPr>
        <w:t xml:space="preserve"> настоящей статьи. Иные условия оплаты труда лиц, замещающих государственные должности, устанавливаются федеральными законами и иными нормативными правовыми актами Российской Федерации, областными законами и иными нормативными правовыми актами Архангельской области.</w:t>
      </w:r>
    </w:p>
    <w:p w:rsidR="00123F95" w:rsidRPr="00123F95" w:rsidRDefault="00123F95">
      <w:pPr>
        <w:pStyle w:val="ConsPlusNormal"/>
        <w:ind w:firstLine="540"/>
        <w:jc w:val="both"/>
        <w:rPr>
          <w:rFonts w:ascii="Times New Roman" w:hAnsi="Times New Roman" w:cs="Times New Roman"/>
        </w:rPr>
      </w:pPr>
      <w:bookmarkStart w:id="6" w:name="P116"/>
      <w:bookmarkEnd w:id="6"/>
      <w:r w:rsidRPr="00123F95">
        <w:rPr>
          <w:rFonts w:ascii="Times New Roman" w:hAnsi="Times New Roman" w:cs="Times New Roman"/>
        </w:rPr>
        <w:t>3. К дополнительным выплатам относятся:</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 денежное поощрение;</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2) премии за выполнение особо важных и сложных заданий;</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3) ежемесячная процентная надбавка к денежному вознаграждению за работу со сведениями, составляющими государственную тайну.</w:t>
      </w:r>
    </w:p>
    <w:p w:rsidR="00123F95" w:rsidRPr="00123F95" w:rsidRDefault="00123F95">
      <w:pPr>
        <w:pStyle w:val="ConsPlusNormal"/>
        <w:ind w:firstLine="540"/>
        <w:jc w:val="both"/>
        <w:rPr>
          <w:rFonts w:ascii="Times New Roman" w:hAnsi="Times New Roman" w:cs="Times New Roman"/>
        </w:rPr>
      </w:pPr>
      <w:bookmarkStart w:id="7" w:name="P120"/>
      <w:bookmarkEnd w:id="7"/>
      <w:r w:rsidRPr="00123F95">
        <w:rPr>
          <w:rFonts w:ascii="Times New Roman" w:hAnsi="Times New Roman" w:cs="Times New Roman"/>
        </w:rPr>
        <w:t xml:space="preserve">4. </w:t>
      </w:r>
      <w:proofErr w:type="gramStart"/>
      <w:r w:rsidRPr="00123F95">
        <w:rPr>
          <w:rFonts w:ascii="Times New Roman" w:hAnsi="Times New Roman" w:cs="Times New Roman"/>
        </w:rPr>
        <w:t>Денежное вознаграждение председателя Архангельского областного Собрания депутатов устанавливается в размере 50 процентов от размера денежного вознаграждения федерального министра (за исключением Министра обороны Российской Федерации, Министра внутренних дел Российской Федерации, Министра Российской Федерации по делам гражданской обороны, чрезвычайным ситуациям и ликвидации последствий стихийных бедствий, Министра иностранных дел Российской Федерации), установленного указом Президента Российской Федерации.</w:t>
      </w:r>
      <w:proofErr w:type="gramEnd"/>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w:t>
      </w:r>
      <w:proofErr w:type="gramStart"/>
      <w:r w:rsidRPr="00123F95">
        <w:rPr>
          <w:rFonts w:ascii="Times New Roman" w:hAnsi="Times New Roman" w:cs="Times New Roman"/>
        </w:rPr>
        <w:t>в</w:t>
      </w:r>
      <w:proofErr w:type="gramEnd"/>
      <w:r w:rsidRPr="00123F95">
        <w:rPr>
          <w:rFonts w:ascii="Times New Roman" w:hAnsi="Times New Roman" w:cs="Times New Roman"/>
        </w:rPr>
        <w:t xml:space="preserve"> ред. </w:t>
      </w:r>
      <w:hyperlink r:id="rId33"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16.12.2014 N 238-13-ОЗ)</w:t>
      </w:r>
    </w:p>
    <w:p w:rsidR="00123F95" w:rsidRPr="00123F95" w:rsidRDefault="00123F95">
      <w:pPr>
        <w:pStyle w:val="ConsPlusNormal"/>
        <w:ind w:firstLine="540"/>
        <w:jc w:val="both"/>
        <w:rPr>
          <w:rFonts w:ascii="Times New Roman" w:hAnsi="Times New Roman" w:cs="Times New Roman"/>
        </w:rPr>
      </w:pPr>
      <w:bookmarkStart w:id="8" w:name="P122"/>
      <w:bookmarkEnd w:id="8"/>
      <w:r w:rsidRPr="00123F95">
        <w:rPr>
          <w:rFonts w:ascii="Times New Roman" w:hAnsi="Times New Roman" w:cs="Times New Roman"/>
        </w:rPr>
        <w:t xml:space="preserve">5. </w:t>
      </w:r>
      <w:proofErr w:type="gramStart"/>
      <w:r w:rsidRPr="00123F95">
        <w:rPr>
          <w:rFonts w:ascii="Times New Roman" w:hAnsi="Times New Roman" w:cs="Times New Roman"/>
        </w:rPr>
        <w:t>Денежное вознаграждение лиц, замещающих государственные должности заместителей председателя Архангельского областного Собрания депутатов, председателей комитетов Архангельского областного Собрания депутатов, заместителей председателей комитетов Архангельского областного Собрания депутатов, депутатов Архангельского областного Собрания депутатов, председателя избирательной комиссии Архангельской области, заместителя председателя избирательной комиссии Архангельской области, секретаря избирательной комиссии Архангельской области, председателя контрольно-счетной палаты Архангельской области, заместителя председателя контрольно-счетной палаты Архангельской области, аудиторов контрольно-счетной палаты</w:t>
      </w:r>
      <w:proofErr w:type="gramEnd"/>
      <w:r w:rsidRPr="00123F95">
        <w:rPr>
          <w:rFonts w:ascii="Times New Roman" w:hAnsi="Times New Roman" w:cs="Times New Roman"/>
        </w:rPr>
        <w:t xml:space="preserve"> Архангельской области, уполномоченного по правам человека в Архангельской области, устанавливается в кратном отношении к денежному вознаграждению председателя Архангельского областного Собрания депутатов с учетом следующих коэффициентов:</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(в ред. </w:t>
      </w:r>
      <w:hyperlink r:id="rId34"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 для заместителей председателя Архангельского областного Собрания депутатов, председателя избирательной комиссии Архангельской области, председателя контрольно-счетной палаты Архангельской области, уполномоченного по правам человека в Архангельской области - 0,85;</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(в ред. </w:t>
      </w:r>
      <w:hyperlink r:id="rId35"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2) для председателей комитетов Архангельского областного Собрания депутатов, заместителя председателя избирательной комиссии Архангельской области, секретаря избирательной комиссии Архангельской области, заместителя председателя контрольно-счетной палаты Архангельской области - 0,70;</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(в ред. </w:t>
      </w:r>
      <w:hyperlink r:id="rId36"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3) для заместителей председателей комитетов Архангельского областного Собрания депутатов, депутатов Архангельского областного Собрания депутатов, аудиторов контрольно-счетной палаты Архангельской области - 0,60.</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(в ред. </w:t>
      </w:r>
      <w:hyperlink r:id="rId37"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bookmarkStart w:id="9" w:name="P130"/>
      <w:bookmarkEnd w:id="9"/>
      <w:r w:rsidRPr="00123F95">
        <w:rPr>
          <w:rFonts w:ascii="Times New Roman" w:hAnsi="Times New Roman" w:cs="Times New Roman"/>
        </w:rPr>
        <w:t>6. Денежное поощрение лиц, замещающих государственные должности, устанавливается в кратном отношении к денежному вознаграждению в следующих размерах:</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 для председателя Архангельского областного Собрания депутатов - 4,5;</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2) для заместителей председателя Архангельского областного Собрания депутатов, председателя избирательной комиссии Архангельской области, председателя контрольно-счетной палаты Архангельской области, уполномоченного по правам человека в Архангельской области - </w:t>
      </w:r>
      <w:r w:rsidRPr="00123F95">
        <w:rPr>
          <w:rFonts w:ascii="Times New Roman" w:hAnsi="Times New Roman" w:cs="Times New Roman"/>
        </w:rPr>
        <w:lastRenderedPageBreak/>
        <w:t>от 1,5 до 4,5;</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(в ред. </w:t>
      </w:r>
      <w:hyperlink r:id="rId38"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3) для председателей комитетов Архангельского областного Собрания депутатов, заместителя председателя избирательной комиссии Архангельской области, секретаря избирательной комиссии Архангельской области, заместителя председателя контрольно-счетной палаты Архангельской области - от 2,0 до 4,7;</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(в ред. </w:t>
      </w:r>
      <w:hyperlink r:id="rId39"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4) для заместителей председателей комитетов Архангельского областного Собрания депутатов, депутатов Архангельского областного Собрания депутатов, аудиторов контрольно-счетной палаты Архангельской области - от 1,5 до 3,0.</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(в ред. </w:t>
      </w:r>
      <w:hyperlink r:id="rId40"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7. Размер денежного поощрения лиц, замещающих государственные должности заместителей председателя Архангельского областного Собрания депутатов, председателей комитетов Архангельского областного Собрания депутатов, заместителей председателей комитетов Архангельского областного Собрания депутатов, депутатов Архангельского областного Собрания депутатов, устанавливается в пределах, предусмотренных </w:t>
      </w:r>
      <w:hyperlink w:anchor="P130" w:history="1">
        <w:r w:rsidRPr="00123F95">
          <w:rPr>
            <w:rFonts w:ascii="Times New Roman" w:hAnsi="Times New Roman" w:cs="Times New Roman"/>
            <w:color w:val="0000FF"/>
          </w:rPr>
          <w:t>пунктом 6</w:t>
        </w:r>
      </w:hyperlink>
      <w:r w:rsidRPr="00123F95">
        <w:rPr>
          <w:rFonts w:ascii="Times New Roman" w:hAnsi="Times New Roman" w:cs="Times New Roman"/>
        </w:rPr>
        <w:t xml:space="preserve"> настоящей статьи, председателем Архангельского областного Собрания депутатов.</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8. Размер денежного поощрения лиц, замещающих государственные должности председателя избирательной комиссии Архангельской области, заместителя председателя избирательной комиссии Архангельской области, секретаря избирательной комиссии Архангельской области, устанавливается в пределах, предусмотренных </w:t>
      </w:r>
      <w:hyperlink w:anchor="P130" w:history="1">
        <w:r w:rsidRPr="00123F95">
          <w:rPr>
            <w:rFonts w:ascii="Times New Roman" w:hAnsi="Times New Roman" w:cs="Times New Roman"/>
            <w:color w:val="0000FF"/>
          </w:rPr>
          <w:t>пунктом 6</w:t>
        </w:r>
      </w:hyperlink>
      <w:r w:rsidRPr="00123F95">
        <w:rPr>
          <w:rFonts w:ascii="Times New Roman" w:hAnsi="Times New Roman" w:cs="Times New Roman"/>
        </w:rPr>
        <w:t xml:space="preserve"> настоящей статьи, председателем избирательной комиссии Архангельской области.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9. Размер денежного поощрения лиц, замещающих государственные должности председателя контрольно-счетной палаты Архангельской области, заместителя председателя контрольно-счетной палаты Архангельской области и аудиторов контрольно-счетной палаты Архангельской области, устанавливается в пределах, предусмотренных пунктом 6 настоящей статьи, председателем контрольно-счетной палаты Архангельской области.</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w:t>
      </w:r>
      <w:proofErr w:type="gramStart"/>
      <w:r w:rsidRPr="00123F95">
        <w:rPr>
          <w:rFonts w:ascii="Times New Roman" w:hAnsi="Times New Roman" w:cs="Times New Roman"/>
        </w:rPr>
        <w:t>п</w:t>
      </w:r>
      <w:proofErr w:type="gramEnd"/>
      <w:r w:rsidRPr="00123F95">
        <w:rPr>
          <w:rFonts w:ascii="Times New Roman" w:hAnsi="Times New Roman" w:cs="Times New Roman"/>
        </w:rPr>
        <w:t xml:space="preserve">. 9 введен </w:t>
      </w:r>
      <w:hyperlink r:id="rId41" w:history="1">
        <w:r w:rsidRPr="00123F95">
          <w:rPr>
            <w:rFonts w:ascii="Times New Roman" w:hAnsi="Times New Roman" w:cs="Times New Roman"/>
            <w:color w:val="0000FF"/>
          </w:rPr>
          <w:t>законом</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hyperlink r:id="rId42" w:history="1">
        <w:r w:rsidRPr="00123F95">
          <w:rPr>
            <w:rFonts w:ascii="Times New Roman" w:hAnsi="Times New Roman" w:cs="Times New Roman"/>
            <w:color w:val="0000FF"/>
          </w:rPr>
          <w:t>10</w:t>
        </w:r>
      </w:hyperlink>
      <w:r w:rsidRPr="00123F95">
        <w:rPr>
          <w:rFonts w:ascii="Times New Roman" w:hAnsi="Times New Roman" w:cs="Times New Roman"/>
        </w:rPr>
        <w:t xml:space="preserve">. Размер денежного поощрения лица, замещающего государственную должность уполномоченного по правам человека в Архангельской области, устанавливается в пределах, предусмотренных </w:t>
      </w:r>
      <w:hyperlink w:anchor="P130" w:history="1">
        <w:r w:rsidRPr="00123F95">
          <w:rPr>
            <w:rFonts w:ascii="Times New Roman" w:hAnsi="Times New Roman" w:cs="Times New Roman"/>
            <w:color w:val="0000FF"/>
          </w:rPr>
          <w:t>пунктом 6</w:t>
        </w:r>
      </w:hyperlink>
      <w:r w:rsidRPr="00123F95">
        <w:rPr>
          <w:rFonts w:ascii="Times New Roman" w:hAnsi="Times New Roman" w:cs="Times New Roman"/>
        </w:rPr>
        <w:t xml:space="preserve"> настоящей статьи, уполномоченным по правам человека в Архангельской области.</w:t>
      </w:r>
    </w:p>
    <w:p w:rsidR="00123F95" w:rsidRPr="00123F95" w:rsidRDefault="00123F95">
      <w:pPr>
        <w:pStyle w:val="ConsPlusNormal"/>
        <w:ind w:firstLine="540"/>
        <w:jc w:val="both"/>
        <w:rPr>
          <w:rFonts w:ascii="Times New Roman" w:hAnsi="Times New Roman" w:cs="Times New Roman"/>
        </w:rPr>
      </w:pPr>
      <w:hyperlink r:id="rId43" w:history="1">
        <w:r w:rsidRPr="00123F95">
          <w:rPr>
            <w:rFonts w:ascii="Times New Roman" w:hAnsi="Times New Roman" w:cs="Times New Roman"/>
            <w:color w:val="0000FF"/>
          </w:rPr>
          <w:t>11</w:t>
        </w:r>
      </w:hyperlink>
      <w:r w:rsidRPr="00123F95">
        <w:rPr>
          <w:rFonts w:ascii="Times New Roman" w:hAnsi="Times New Roman" w:cs="Times New Roman"/>
        </w:rPr>
        <w:t xml:space="preserve">. Денежное вознаграждение и денежное поощрение, установленные </w:t>
      </w:r>
      <w:hyperlink w:anchor="P120" w:history="1">
        <w:r w:rsidRPr="00123F95">
          <w:rPr>
            <w:rFonts w:ascii="Times New Roman" w:hAnsi="Times New Roman" w:cs="Times New Roman"/>
            <w:color w:val="0000FF"/>
          </w:rPr>
          <w:t>пунктами 4</w:t>
        </w:r>
      </w:hyperlink>
      <w:r w:rsidRPr="00123F95">
        <w:rPr>
          <w:rFonts w:ascii="Times New Roman" w:hAnsi="Times New Roman" w:cs="Times New Roman"/>
        </w:rPr>
        <w:t xml:space="preserve"> - </w:t>
      </w:r>
      <w:hyperlink w:anchor="P130" w:history="1">
        <w:r w:rsidRPr="00123F95">
          <w:rPr>
            <w:rFonts w:ascii="Times New Roman" w:hAnsi="Times New Roman" w:cs="Times New Roman"/>
            <w:color w:val="0000FF"/>
          </w:rPr>
          <w:t>6</w:t>
        </w:r>
      </w:hyperlink>
      <w:r w:rsidRPr="00123F95">
        <w:rPr>
          <w:rFonts w:ascii="Times New Roman" w:hAnsi="Times New Roman" w:cs="Times New Roman"/>
        </w:rPr>
        <w:t xml:space="preserve"> настоящей статьи, увеличиваются на районный коэффициент, а также на процентную надбавку за работу в местностях, приравненных к районам Крайнего Севера, в размерах и порядке, предусмотренных законодательством Российской Федерации.</w:t>
      </w:r>
    </w:p>
    <w:p w:rsidR="00123F95" w:rsidRPr="00123F95" w:rsidRDefault="00123F95">
      <w:pPr>
        <w:pStyle w:val="ConsPlusNormal"/>
        <w:pBdr>
          <w:top w:val="single" w:sz="6" w:space="0" w:color="auto"/>
        </w:pBdr>
        <w:spacing w:before="100" w:after="100"/>
        <w:jc w:val="both"/>
        <w:rPr>
          <w:rFonts w:ascii="Times New Roman" w:hAnsi="Times New Roman" w:cs="Times New Roman"/>
          <w:sz w:val="2"/>
          <w:szCs w:val="2"/>
        </w:rPr>
      </w:pP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Действие пункта 12 статьи 4 </w:t>
      </w:r>
      <w:proofErr w:type="spellStart"/>
      <w:r w:rsidRPr="00123F95">
        <w:rPr>
          <w:rFonts w:ascii="Times New Roman" w:hAnsi="Times New Roman" w:cs="Times New Roman"/>
        </w:rPr>
        <w:t>приостановливалось</w:t>
      </w:r>
      <w:proofErr w:type="spellEnd"/>
      <w:r w:rsidRPr="00123F95">
        <w:rPr>
          <w:rFonts w:ascii="Times New Roman" w:hAnsi="Times New Roman" w:cs="Times New Roman"/>
        </w:rPr>
        <w:t xml:space="preserve"> до 1 января 2016 года </w:t>
      </w:r>
      <w:hyperlink r:id="rId44" w:history="1">
        <w:r w:rsidRPr="00123F95">
          <w:rPr>
            <w:rFonts w:ascii="Times New Roman" w:hAnsi="Times New Roman" w:cs="Times New Roman"/>
            <w:color w:val="0000FF"/>
          </w:rPr>
          <w:t>законом</w:t>
        </w:r>
      </w:hyperlink>
      <w:r w:rsidRPr="00123F95">
        <w:rPr>
          <w:rFonts w:ascii="Times New Roman" w:hAnsi="Times New Roman" w:cs="Times New Roman"/>
        </w:rPr>
        <w:t xml:space="preserve"> Архангельской области от 29.06.2015 N 298-18-ОЗ.</w:t>
      </w:r>
    </w:p>
    <w:p w:rsidR="00123F95" w:rsidRPr="00123F95" w:rsidRDefault="00123F95">
      <w:pPr>
        <w:pStyle w:val="ConsPlusNormal"/>
        <w:pBdr>
          <w:top w:val="single" w:sz="6" w:space="0" w:color="auto"/>
        </w:pBdr>
        <w:spacing w:before="100" w:after="100"/>
        <w:jc w:val="both"/>
        <w:rPr>
          <w:rFonts w:ascii="Times New Roman" w:hAnsi="Times New Roman" w:cs="Times New Roman"/>
          <w:sz w:val="2"/>
          <w:szCs w:val="2"/>
        </w:rPr>
      </w:pPr>
    </w:p>
    <w:p w:rsidR="00123F95" w:rsidRPr="00123F95" w:rsidRDefault="00123F95">
      <w:pPr>
        <w:pStyle w:val="ConsPlusNormal"/>
        <w:ind w:firstLine="540"/>
        <w:jc w:val="both"/>
        <w:rPr>
          <w:rFonts w:ascii="Times New Roman" w:hAnsi="Times New Roman" w:cs="Times New Roman"/>
        </w:rPr>
      </w:pPr>
      <w:hyperlink r:id="rId45" w:history="1">
        <w:proofErr w:type="gramStart"/>
        <w:r w:rsidRPr="00123F95">
          <w:rPr>
            <w:rFonts w:ascii="Times New Roman" w:hAnsi="Times New Roman" w:cs="Times New Roman"/>
            <w:color w:val="0000FF"/>
          </w:rPr>
          <w:t>12</w:t>
        </w:r>
      </w:hyperlink>
      <w:r w:rsidRPr="00123F95">
        <w:rPr>
          <w:rFonts w:ascii="Times New Roman" w:hAnsi="Times New Roman" w:cs="Times New Roman"/>
        </w:rPr>
        <w:t>. Размеры денежного вознаграждения лиц, замещающих государственные должности в Архангельском областном Собрании депутатов, избирательной комиссии Архангельской области, контрольно-счетной палате Архангельской области, лица, замещающего государственную должность уполномоченного по правам человека в Архангельской области, увеличиваются (индексируются) соответственно распоряжением председателя Архангельского областного Собрания депутатов, председателя избирательной комиссии Архангельской области, председателя контрольно-счетной палаты Архангельской области, уполномоченного по правам человека в Архангельской области в сроки</w:t>
      </w:r>
      <w:proofErr w:type="gramEnd"/>
      <w:r w:rsidRPr="00123F95">
        <w:rPr>
          <w:rFonts w:ascii="Times New Roman" w:hAnsi="Times New Roman" w:cs="Times New Roman"/>
        </w:rPr>
        <w:t xml:space="preserve"> и </w:t>
      </w:r>
      <w:proofErr w:type="gramStart"/>
      <w:r w:rsidRPr="00123F95">
        <w:rPr>
          <w:rFonts w:ascii="Times New Roman" w:hAnsi="Times New Roman" w:cs="Times New Roman"/>
        </w:rPr>
        <w:t>размерах</w:t>
      </w:r>
      <w:proofErr w:type="gramEnd"/>
      <w:r w:rsidRPr="00123F95">
        <w:rPr>
          <w:rFonts w:ascii="Times New Roman" w:hAnsi="Times New Roman" w:cs="Times New Roman"/>
        </w:rPr>
        <w:t>, которые установлены указами Президента Российской Федерации для лиц, замещающих государственные должности Российской Федерации.</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(п. 12 в ред. </w:t>
      </w:r>
      <w:hyperlink r:id="rId46"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hyperlink r:id="rId47" w:history="1">
        <w:r w:rsidRPr="00123F95">
          <w:rPr>
            <w:rFonts w:ascii="Times New Roman" w:hAnsi="Times New Roman" w:cs="Times New Roman"/>
            <w:color w:val="0000FF"/>
          </w:rPr>
          <w:t>13</w:t>
        </w:r>
      </w:hyperlink>
      <w:r w:rsidRPr="00123F95">
        <w:rPr>
          <w:rFonts w:ascii="Times New Roman" w:hAnsi="Times New Roman" w:cs="Times New Roman"/>
        </w:rPr>
        <w:t>. Премии за выполнение особо важных и сложных заданий выплачиваются в пределах установленного фонда оплаты труда лиц, замещающих государственные должности.</w:t>
      </w:r>
    </w:p>
    <w:p w:rsidR="00123F95" w:rsidRPr="00123F95" w:rsidRDefault="00123F95">
      <w:pPr>
        <w:pStyle w:val="ConsPlusNormal"/>
        <w:ind w:firstLine="540"/>
        <w:jc w:val="both"/>
        <w:rPr>
          <w:rFonts w:ascii="Times New Roman" w:hAnsi="Times New Roman" w:cs="Times New Roman"/>
        </w:rPr>
      </w:pPr>
      <w:proofErr w:type="gramStart"/>
      <w:r w:rsidRPr="00123F95">
        <w:rPr>
          <w:rFonts w:ascii="Times New Roman" w:hAnsi="Times New Roman" w:cs="Times New Roman"/>
        </w:rPr>
        <w:t xml:space="preserve">Размеры и порядок выплаты премий за выполнение особо важных и сложных заданий лицам, замещающим государственные должности в Архангельском областном Собрании депутатов, избирательной комиссии Архангельской области, контрольно-счетной палате Архангельской области, лицу, замещающему государственную должность уполномоченного по правам человека в Архангельской области, определяются соответственно председателем Архангельского областного </w:t>
      </w:r>
      <w:r w:rsidRPr="00123F95">
        <w:rPr>
          <w:rFonts w:ascii="Times New Roman" w:hAnsi="Times New Roman" w:cs="Times New Roman"/>
        </w:rPr>
        <w:lastRenderedPageBreak/>
        <w:t>Собрания депутатов, председателем избирательной комиссии Архангельской области, председателем контрольно-счетной палаты Архангельской области, уполномоченным по правам</w:t>
      </w:r>
      <w:proofErr w:type="gramEnd"/>
      <w:r w:rsidRPr="00123F95">
        <w:rPr>
          <w:rFonts w:ascii="Times New Roman" w:hAnsi="Times New Roman" w:cs="Times New Roman"/>
        </w:rPr>
        <w:t xml:space="preserve"> человека в Архангельской области.</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(в ред. </w:t>
      </w:r>
      <w:hyperlink r:id="rId48"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14. Исключен. - </w:t>
      </w:r>
      <w:hyperlink r:id="rId49" w:history="1">
        <w:r w:rsidRPr="00123F95">
          <w:rPr>
            <w:rFonts w:ascii="Times New Roman" w:hAnsi="Times New Roman" w:cs="Times New Roman"/>
            <w:color w:val="0000FF"/>
          </w:rPr>
          <w:t>Закон</w:t>
        </w:r>
      </w:hyperlink>
      <w:r w:rsidRPr="00123F95">
        <w:rPr>
          <w:rFonts w:ascii="Times New Roman" w:hAnsi="Times New Roman" w:cs="Times New Roman"/>
        </w:rPr>
        <w:t xml:space="preserve"> Архангельской области от 23.12.2016 N 511-31-ОЗ.</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outlineLvl w:val="1"/>
        <w:rPr>
          <w:rFonts w:ascii="Times New Roman" w:hAnsi="Times New Roman" w:cs="Times New Roman"/>
        </w:rPr>
      </w:pPr>
      <w:r w:rsidRPr="00123F95">
        <w:rPr>
          <w:rFonts w:ascii="Times New Roman" w:hAnsi="Times New Roman" w:cs="Times New Roman"/>
        </w:rPr>
        <w:t>Статья 5. Фонд оплаты труда лиц, замещающих государственные должности</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 При формировании фонда оплаты труда лиц, замещающих государственные должности в Архангельском областном Собрании депутатов, предусматриваются средства на выплату:</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1) денежного вознаграждения - в размерах, установленных в </w:t>
      </w:r>
      <w:hyperlink w:anchor="P120" w:history="1">
        <w:r w:rsidRPr="00123F95">
          <w:rPr>
            <w:rFonts w:ascii="Times New Roman" w:hAnsi="Times New Roman" w:cs="Times New Roman"/>
            <w:color w:val="0000FF"/>
          </w:rPr>
          <w:t>пунктах 4</w:t>
        </w:r>
      </w:hyperlink>
      <w:r w:rsidRPr="00123F95">
        <w:rPr>
          <w:rFonts w:ascii="Times New Roman" w:hAnsi="Times New Roman" w:cs="Times New Roman"/>
        </w:rPr>
        <w:t xml:space="preserve"> и </w:t>
      </w:r>
      <w:hyperlink w:anchor="P122" w:history="1">
        <w:r w:rsidRPr="00123F95">
          <w:rPr>
            <w:rFonts w:ascii="Times New Roman" w:hAnsi="Times New Roman" w:cs="Times New Roman"/>
            <w:color w:val="0000FF"/>
          </w:rPr>
          <w:t>5 статьи 4</w:t>
        </w:r>
      </w:hyperlink>
      <w:r w:rsidRPr="00123F95">
        <w:rPr>
          <w:rFonts w:ascii="Times New Roman" w:hAnsi="Times New Roman" w:cs="Times New Roman"/>
        </w:rPr>
        <w:t xml:space="preserve"> настоящего закона;</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2) денежного поощрения - в размерах, установленных в </w:t>
      </w:r>
      <w:hyperlink w:anchor="P130" w:history="1">
        <w:r w:rsidRPr="00123F95">
          <w:rPr>
            <w:rFonts w:ascii="Times New Roman" w:hAnsi="Times New Roman" w:cs="Times New Roman"/>
            <w:color w:val="0000FF"/>
          </w:rPr>
          <w:t>пункте 6 статьи 4</w:t>
        </w:r>
      </w:hyperlink>
      <w:r w:rsidRPr="00123F95">
        <w:rPr>
          <w:rFonts w:ascii="Times New Roman" w:hAnsi="Times New Roman" w:cs="Times New Roman"/>
        </w:rPr>
        <w:t xml:space="preserve"> настоящего закона;</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3) ежемесячной процентной надбавки к денежному вознаграждению за работу со сведениями, составляющими государственную тайну, - в размерах, установленных нормативными правовыми актами Российской Федерации.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2. При формировании фонда оплаты труда лиц, замещающих государственные должности в избирательной комиссии Архангельской области, предусматриваются средства на выплату:</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1) денежного вознаграждения - в размерах, установленных в </w:t>
      </w:r>
      <w:hyperlink w:anchor="P122" w:history="1">
        <w:r w:rsidRPr="00123F95">
          <w:rPr>
            <w:rFonts w:ascii="Times New Roman" w:hAnsi="Times New Roman" w:cs="Times New Roman"/>
            <w:color w:val="0000FF"/>
          </w:rPr>
          <w:t>пункте 5 статьи 4</w:t>
        </w:r>
      </w:hyperlink>
      <w:r w:rsidRPr="00123F95">
        <w:rPr>
          <w:rFonts w:ascii="Times New Roman" w:hAnsi="Times New Roman" w:cs="Times New Roman"/>
        </w:rPr>
        <w:t xml:space="preserve"> настоящего закона;</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2) денежного поощрения - в размерах, установленных в </w:t>
      </w:r>
      <w:hyperlink w:anchor="P130" w:history="1">
        <w:r w:rsidRPr="00123F95">
          <w:rPr>
            <w:rFonts w:ascii="Times New Roman" w:hAnsi="Times New Roman" w:cs="Times New Roman"/>
            <w:color w:val="0000FF"/>
          </w:rPr>
          <w:t>пункте 6 статьи 4</w:t>
        </w:r>
      </w:hyperlink>
      <w:r w:rsidRPr="00123F95">
        <w:rPr>
          <w:rFonts w:ascii="Times New Roman" w:hAnsi="Times New Roman" w:cs="Times New Roman"/>
        </w:rPr>
        <w:t xml:space="preserve"> настоящего закона.</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3. При формировании фонда оплаты труда лиц, замещающих государственные должности в контрольно-счетной палате Архангельской области, предусматриваются средства на выплату:</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1) денежного вознаграждения - в размерах, установленных в </w:t>
      </w:r>
      <w:hyperlink w:anchor="P122" w:history="1">
        <w:r w:rsidRPr="00123F95">
          <w:rPr>
            <w:rFonts w:ascii="Times New Roman" w:hAnsi="Times New Roman" w:cs="Times New Roman"/>
            <w:color w:val="0000FF"/>
          </w:rPr>
          <w:t>пункте 5 статьи 4</w:t>
        </w:r>
      </w:hyperlink>
      <w:r w:rsidRPr="00123F95">
        <w:rPr>
          <w:rFonts w:ascii="Times New Roman" w:hAnsi="Times New Roman" w:cs="Times New Roman"/>
        </w:rPr>
        <w:t xml:space="preserve"> настоящего закона;</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2) денежного поощрения - в размерах, установленных в </w:t>
      </w:r>
      <w:hyperlink w:anchor="P130" w:history="1">
        <w:r w:rsidRPr="00123F95">
          <w:rPr>
            <w:rFonts w:ascii="Times New Roman" w:hAnsi="Times New Roman" w:cs="Times New Roman"/>
            <w:color w:val="0000FF"/>
          </w:rPr>
          <w:t>пункте 6 статьи 4</w:t>
        </w:r>
      </w:hyperlink>
      <w:r w:rsidRPr="00123F95">
        <w:rPr>
          <w:rFonts w:ascii="Times New Roman" w:hAnsi="Times New Roman" w:cs="Times New Roman"/>
        </w:rPr>
        <w:t xml:space="preserve"> настоящего закона;</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3) ежемесячной процентной надбавки к денежному вознаграждению за работу со сведениями, составляющими государственную тайну, - в размерах, установленных нормативными правовыми актами Российской Федерации.</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(п. 3 </w:t>
      </w:r>
      <w:proofErr w:type="gramStart"/>
      <w:r w:rsidRPr="00123F95">
        <w:rPr>
          <w:rFonts w:ascii="Times New Roman" w:hAnsi="Times New Roman" w:cs="Times New Roman"/>
        </w:rPr>
        <w:t>введен</w:t>
      </w:r>
      <w:proofErr w:type="gramEnd"/>
      <w:r w:rsidRPr="00123F95">
        <w:rPr>
          <w:rFonts w:ascii="Times New Roman" w:hAnsi="Times New Roman" w:cs="Times New Roman"/>
        </w:rPr>
        <w:t xml:space="preserve"> </w:t>
      </w:r>
      <w:hyperlink r:id="rId50" w:history="1">
        <w:r w:rsidRPr="00123F95">
          <w:rPr>
            <w:rFonts w:ascii="Times New Roman" w:hAnsi="Times New Roman" w:cs="Times New Roman"/>
            <w:color w:val="0000FF"/>
          </w:rPr>
          <w:t>законом</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hyperlink r:id="rId51" w:history="1">
        <w:r w:rsidRPr="00123F95">
          <w:rPr>
            <w:rFonts w:ascii="Times New Roman" w:hAnsi="Times New Roman" w:cs="Times New Roman"/>
            <w:color w:val="0000FF"/>
          </w:rPr>
          <w:t>4</w:t>
        </w:r>
      </w:hyperlink>
      <w:r w:rsidRPr="00123F95">
        <w:rPr>
          <w:rFonts w:ascii="Times New Roman" w:hAnsi="Times New Roman" w:cs="Times New Roman"/>
        </w:rPr>
        <w:t>. При формировании фонда оплаты труда лица, замещающего государственную должность уполномоченного по правам человека в Архангельской области, предусматриваются средства на выплату:</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1) денежного вознаграждения - в размерах, установленных в </w:t>
      </w:r>
      <w:hyperlink w:anchor="P122" w:history="1">
        <w:r w:rsidRPr="00123F95">
          <w:rPr>
            <w:rFonts w:ascii="Times New Roman" w:hAnsi="Times New Roman" w:cs="Times New Roman"/>
            <w:color w:val="0000FF"/>
          </w:rPr>
          <w:t>пункте 5 статьи 4</w:t>
        </w:r>
      </w:hyperlink>
      <w:r w:rsidRPr="00123F95">
        <w:rPr>
          <w:rFonts w:ascii="Times New Roman" w:hAnsi="Times New Roman" w:cs="Times New Roman"/>
        </w:rPr>
        <w:t xml:space="preserve"> настоящего закона;</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2) денежного поощрения - в размерах, установленных в </w:t>
      </w:r>
      <w:hyperlink w:anchor="P130" w:history="1">
        <w:r w:rsidRPr="00123F95">
          <w:rPr>
            <w:rFonts w:ascii="Times New Roman" w:hAnsi="Times New Roman" w:cs="Times New Roman"/>
            <w:color w:val="0000FF"/>
          </w:rPr>
          <w:t>пункте 6 статьи 4</w:t>
        </w:r>
      </w:hyperlink>
      <w:r w:rsidRPr="00123F95">
        <w:rPr>
          <w:rFonts w:ascii="Times New Roman" w:hAnsi="Times New Roman" w:cs="Times New Roman"/>
        </w:rPr>
        <w:t xml:space="preserve"> настоящего закона;</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3) ежемесячной процентной надбавки к денежному вознаграждению за работу со сведениями, составляющими государственную тайну, - в размерах, установленных нормативными правовыми актами Российской Федерации.</w:t>
      </w:r>
    </w:p>
    <w:p w:rsidR="00123F95" w:rsidRPr="00123F95" w:rsidRDefault="00123F95">
      <w:pPr>
        <w:pStyle w:val="ConsPlusNormal"/>
        <w:ind w:firstLine="540"/>
        <w:jc w:val="both"/>
        <w:rPr>
          <w:rFonts w:ascii="Times New Roman" w:hAnsi="Times New Roman" w:cs="Times New Roman"/>
        </w:rPr>
      </w:pPr>
      <w:hyperlink r:id="rId52" w:history="1">
        <w:r w:rsidRPr="00123F95">
          <w:rPr>
            <w:rFonts w:ascii="Times New Roman" w:hAnsi="Times New Roman" w:cs="Times New Roman"/>
            <w:color w:val="0000FF"/>
          </w:rPr>
          <w:t>5</w:t>
        </w:r>
      </w:hyperlink>
      <w:r w:rsidRPr="00123F95">
        <w:rPr>
          <w:rFonts w:ascii="Times New Roman" w:hAnsi="Times New Roman" w:cs="Times New Roman"/>
        </w:rPr>
        <w:t>. Фонд оплаты труда лиц, замещающих государственные должности в Архангельском областном Собрании депутатов, избирательной комиссии Архангельской области, контрольно-счетной палате Архангельской области, лица, замещающего государственную должность уполномоченного по правам человека в Архангельской области, формируется с учетом районного коэффициента и процентной надбавки за работу в местностях, приравненных к районам Крайнего Севера.</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(в ред. </w:t>
      </w:r>
      <w:hyperlink r:id="rId53"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outlineLvl w:val="1"/>
        <w:rPr>
          <w:rFonts w:ascii="Times New Roman" w:hAnsi="Times New Roman" w:cs="Times New Roman"/>
        </w:rPr>
      </w:pPr>
      <w:r w:rsidRPr="00123F95">
        <w:rPr>
          <w:rFonts w:ascii="Times New Roman" w:hAnsi="Times New Roman" w:cs="Times New Roman"/>
        </w:rPr>
        <w:t>Статья 6. Право на отдых лиц, замещающих государственные должности</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 Право на отдых лиц, замещающих государственные должности, реализуется путем предоставления ежегодного оплачиваемого отпуска с сохранением замещаемой государственной должности и оплаты труда.</w:t>
      </w:r>
    </w:p>
    <w:p w:rsidR="00123F95" w:rsidRPr="00123F95" w:rsidRDefault="00123F95">
      <w:pPr>
        <w:pStyle w:val="ConsPlusNormal"/>
        <w:ind w:firstLine="540"/>
        <w:jc w:val="both"/>
        <w:rPr>
          <w:rFonts w:ascii="Times New Roman" w:hAnsi="Times New Roman" w:cs="Times New Roman"/>
        </w:rPr>
      </w:pPr>
      <w:bookmarkStart w:id="10" w:name="P178"/>
      <w:bookmarkEnd w:id="10"/>
      <w:r w:rsidRPr="00123F95">
        <w:rPr>
          <w:rFonts w:ascii="Times New Roman" w:hAnsi="Times New Roman" w:cs="Times New Roman"/>
        </w:rPr>
        <w:t>2. Продолжительность ежегодного оплачиваемого отпуска лица, замещающего государственную должность, составляет 70 календарных дней.</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В составе ежегодного оплачиваемого отпуска лица, замещающего государственную должность, учитываются все виды отпусков, причитающиеся этому лицу в связи с замещаемой им государственной должностью. Лицам, замещающим государственные должности, иные </w:t>
      </w:r>
      <w:r w:rsidRPr="00123F95">
        <w:rPr>
          <w:rFonts w:ascii="Times New Roman" w:hAnsi="Times New Roman" w:cs="Times New Roman"/>
        </w:rPr>
        <w:lastRenderedPageBreak/>
        <w:t>оплачиваемые отпуска не предоставляются.</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3. Начало и окончание ежегодного оплачиваемого отпуска председателя Архангельского областного Собрания депутатов определяются приказом председателя Архангельского областного Собрания депутатов.</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Начало и окончание ежегодного оплачиваемого отпуска заместителя председателя Архангельского областного Собрания депутатов, председателя комитета Архангельского областного Собрания депутатов, заместителя председателя комитета Архангельского областного Собрания депутатов, депутата Архангельского областного Собрания депутатов определяются приказом председателя Архангельского областного Собрания депутатов на основании заявлений указанных лиц.</w:t>
      </w:r>
    </w:p>
    <w:p w:rsidR="00123F95" w:rsidRPr="00123F95" w:rsidRDefault="00123F95">
      <w:pPr>
        <w:pStyle w:val="ConsPlusNormal"/>
        <w:ind w:firstLine="540"/>
        <w:jc w:val="both"/>
        <w:rPr>
          <w:rFonts w:ascii="Times New Roman" w:hAnsi="Times New Roman" w:cs="Times New Roman"/>
        </w:rPr>
      </w:pPr>
      <w:bookmarkStart w:id="11" w:name="P182"/>
      <w:bookmarkEnd w:id="11"/>
      <w:r w:rsidRPr="00123F95">
        <w:rPr>
          <w:rFonts w:ascii="Times New Roman" w:hAnsi="Times New Roman" w:cs="Times New Roman"/>
        </w:rPr>
        <w:t>3.1. Ежегодный оплачиваемый отпуск председателя Архангельского областного Собрания депутатов, заместителя председателя Архангельского областного Собрания депутатов, председателя комитета Архангельского областного Собрания депутатов, заместителя председателя комитета Архангельского областного Собрания депутатов, депутата Архангельского областного Собрания депутатов предоставляется в соответствии с графиком отпусков на календарный год, утверждаемым председателем Архангельского областного Собрания депутатов.</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График отпусков на календарный год составляется на основании предложений лиц, указанных в </w:t>
      </w:r>
      <w:hyperlink w:anchor="P182" w:history="1">
        <w:r w:rsidRPr="00123F95">
          <w:rPr>
            <w:rFonts w:ascii="Times New Roman" w:hAnsi="Times New Roman" w:cs="Times New Roman"/>
            <w:color w:val="0000FF"/>
          </w:rPr>
          <w:t>абзаце первом</w:t>
        </w:r>
      </w:hyperlink>
      <w:r w:rsidRPr="00123F95">
        <w:rPr>
          <w:rFonts w:ascii="Times New Roman" w:hAnsi="Times New Roman" w:cs="Times New Roman"/>
        </w:rPr>
        <w:t xml:space="preserve"> настоящего пункта, направляемых председателю Архангельского областного Собрания депутатов не </w:t>
      </w:r>
      <w:proofErr w:type="gramStart"/>
      <w:r w:rsidRPr="00123F95">
        <w:rPr>
          <w:rFonts w:ascii="Times New Roman" w:hAnsi="Times New Roman" w:cs="Times New Roman"/>
        </w:rPr>
        <w:t>позднее</w:t>
      </w:r>
      <w:proofErr w:type="gramEnd"/>
      <w:r w:rsidRPr="00123F95">
        <w:rPr>
          <w:rFonts w:ascii="Times New Roman" w:hAnsi="Times New Roman" w:cs="Times New Roman"/>
        </w:rPr>
        <w:t xml:space="preserve"> чем за 10 дней до начала очередного календарного года с учетом графика проведения очередных сессий Архангельского областного Собрания депутатов, примерного плана основных парламентских мероприятий Архангельского областного Собрания депутатов.</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График отпусков на календарный год должен предусматривать использование лицами, указанными в </w:t>
      </w:r>
      <w:hyperlink w:anchor="P182" w:history="1">
        <w:r w:rsidRPr="00123F95">
          <w:rPr>
            <w:rFonts w:ascii="Times New Roman" w:hAnsi="Times New Roman" w:cs="Times New Roman"/>
            <w:color w:val="0000FF"/>
          </w:rPr>
          <w:t>абзаце первом</w:t>
        </w:r>
      </w:hyperlink>
      <w:r w:rsidRPr="00123F95">
        <w:rPr>
          <w:rFonts w:ascii="Times New Roman" w:hAnsi="Times New Roman" w:cs="Times New Roman"/>
        </w:rPr>
        <w:t xml:space="preserve"> настоящего пункта, всей продолжительности ежегодного оплачиваемого отпуска, предусмотренного </w:t>
      </w:r>
      <w:hyperlink w:anchor="P178" w:history="1">
        <w:r w:rsidRPr="00123F95">
          <w:rPr>
            <w:rFonts w:ascii="Times New Roman" w:hAnsi="Times New Roman" w:cs="Times New Roman"/>
            <w:color w:val="0000FF"/>
          </w:rPr>
          <w:t>пунктом 2</w:t>
        </w:r>
      </w:hyperlink>
      <w:r w:rsidRPr="00123F95">
        <w:rPr>
          <w:rFonts w:ascii="Times New Roman" w:hAnsi="Times New Roman" w:cs="Times New Roman"/>
        </w:rPr>
        <w:t xml:space="preserve"> настоящей статьи.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Утвержденный председателем Архангельского областного Собрания депутатов график отпусков на календарный год доводится до сведения лиц, указанных в </w:t>
      </w:r>
      <w:hyperlink w:anchor="P182" w:history="1">
        <w:r w:rsidRPr="00123F95">
          <w:rPr>
            <w:rFonts w:ascii="Times New Roman" w:hAnsi="Times New Roman" w:cs="Times New Roman"/>
            <w:color w:val="0000FF"/>
          </w:rPr>
          <w:t>абзаце первом</w:t>
        </w:r>
      </w:hyperlink>
      <w:r w:rsidRPr="00123F95">
        <w:rPr>
          <w:rFonts w:ascii="Times New Roman" w:hAnsi="Times New Roman" w:cs="Times New Roman"/>
        </w:rPr>
        <w:t xml:space="preserve"> настоящего пункта, и обязателен для соблюдения.</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Предложения о внесении изменений в утвержденный график отпусков на календарный год направляются председателю Архангельского областного Собрания депутатов не </w:t>
      </w:r>
      <w:proofErr w:type="gramStart"/>
      <w:r w:rsidRPr="00123F95">
        <w:rPr>
          <w:rFonts w:ascii="Times New Roman" w:hAnsi="Times New Roman" w:cs="Times New Roman"/>
        </w:rPr>
        <w:t>позднее</w:t>
      </w:r>
      <w:proofErr w:type="gramEnd"/>
      <w:r w:rsidRPr="00123F95">
        <w:rPr>
          <w:rFonts w:ascii="Times New Roman" w:hAnsi="Times New Roman" w:cs="Times New Roman"/>
        </w:rPr>
        <w:t xml:space="preserve"> чем за 10 дней до даты начала ежегодного оплачиваемого отпуска (его части).</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(п. 3.1 </w:t>
      </w:r>
      <w:proofErr w:type="gramStart"/>
      <w:r w:rsidRPr="00123F95">
        <w:rPr>
          <w:rFonts w:ascii="Times New Roman" w:hAnsi="Times New Roman" w:cs="Times New Roman"/>
        </w:rPr>
        <w:t>введен</w:t>
      </w:r>
      <w:proofErr w:type="gramEnd"/>
      <w:r w:rsidRPr="00123F95">
        <w:rPr>
          <w:rFonts w:ascii="Times New Roman" w:hAnsi="Times New Roman" w:cs="Times New Roman"/>
        </w:rPr>
        <w:t xml:space="preserve"> </w:t>
      </w:r>
      <w:hyperlink r:id="rId54" w:history="1">
        <w:r w:rsidRPr="00123F95">
          <w:rPr>
            <w:rFonts w:ascii="Times New Roman" w:hAnsi="Times New Roman" w:cs="Times New Roman"/>
            <w:color w:val="0000FF"/>
          </w:rPr>
          <w:t>законом</w:t>
        </w:r>
      </w:hyperlink>
      <w:r w:rsidRPr="00123F95">
        <w:rPr>
          <w:rFonts w:ascii="Times New Roman" w:hAnsi="Times New Roman" w:cs="Times New Roman"/>
        </w:rPr>
        <w:t xml:space="preserve"> Архангельской области от 05.12.2016 N 493-30-ОЗ)</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4. Начало и окончание ежегодного оплачиваемого отпуска председателя избирательной комиссии Архангельской области определяются распоряжением председателя избирательной комиссии Архангельской области.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Начало и окончание ежегодного оплачиваемого отпуска заместителя председателя избирательной комиссии Архангельской области, секретаря избирательной комиссии Архангельской области определяются распоряжением председателя избирательной комиссии Архангельской области на основании заявлений указанных лиц.</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5. Начало и окончание ежегодного оплачиваемого отпуска председателя контрольно-счетной палаты Архангельской области определяются распоряжением председателя контрольно-счетной палаты Архангельской области.</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Начало и окончание ежегодного оплачиваемого отпуска заместителя председателя контрольно-счетной палаты Архангельской области, аудиторов контрольно-счетной палаты Архангельской области определяются распоряжением председателя контрольно-счетной палаты Архангельской области на основании заявлений указанных лиц.</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(п. 5 </w:t>
      </w:r>
      <w:proofErr w:type="gramStart"/>
      <w:r w:rsidRPr="00123F95">
        <w:rPr>
          <w:rFonts w:ascii="Times New Roman" w:hAnsi="Times New Roman" w:cs="Times New Roman"/>
        </w:rPr>
        <w:t>введен</w:t>
      </w:r>
      <w:proofErr w:type="gramEnd"/>
      <w:r w:rsidRPr="00123F95">
        <w:rPr>
          <w:rFonts w:ascii="Times New Roman" w:hAnsi="Times New Roman" w:cs="Times New Roman"/>
        </w:rPr>
        <w:t xml:space="preserve"> </w:t>
      </w:r>
      <w:hyperlink r:id="rId55" w:history="1">
        <w:r w:rsidRPr="00123F95">
          <w:rPr>
            <w:rFonts w:ascii="Times New Roman" w:hAnsi="Times New Roman" w:cs="Times New Roman"/>
            <w:color w:val="0000FF"/>
          </w:rPr>
          <w:t>законом</w:t>
        </w:r>
      </w:hyperlink>
      <w:r w:rsidRPr="00123F95">
        <w:rPr>
          <w:rFonts w:ascii="Times New Roman" w:hAnsi="Times New Roman" w:cs="Times New Roman"/>
        </w:rPr>
        <w:t xml:space="preserve"> Архангельской области от 07.07.2011 N 301-23-ОЗ)</w:t>
      </w:r>
    </w:p>
    <w:p w:rsidR="00123F95" w:rsidRPr="00123F95" w:rsidRDefault="00123F95">
      <w:pPr>
        <w:pStyle w:val="ConsPlusNormal"/>
        <w:ind w:firstLine="540"/>
        <w:jc w:val="both"/>
        <w:rPr>
          <w:rFonts w:ascii="Times New Roman" w:hAnsi="Times New Roman" w:cs="Times New Roman"/>
        </w:rPr>
      </w:pPr>
      <w:hyperlink r:id="rId56" w:history="1">
        <w:r w:rsidRPr="00123F95">
          <w:rPr>
            <w:rFonts w:ascii="Times New Roman" w:hAnsi="Times New Roman" w:cs="Times New Roman"/>
            <w:color w:val="0000FF"/>
          </w:rPr>
          <w:t>6</w:t>
        </w:r>
      </w:hyperlink>
      <w:r w:rsidRPr="00123F95">
        <w:rPr>
          <w:rFonts w:ascii="Times New Roman" w:hAnsi="Times New Roman" w:cs="Times New Roman"/>
        </w:rPr>
        <w:t>. Начало и окончание ежегодного оплачиваемого отпуска уполномоченного по правам человека в Архангельской области определяются распоряжением уполномоченного по правам человека в Архангельской области.</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outlineLvl w:val="1"/>
        <w:rPr>
          <w:rFonts w:ascii="Times New Roman" w:hAnsi="Times New Roman" w:cs="Times New Roman"/>
        </w:rPr>
      </w:pPr>
      <w:r w:rsidRPr="00123F95">
        <w:rPr>
          <w:rFonts w:ascii="Times New Roman" w:hAnsi="Times New Roman" w:cs="Times New Roman"/>
        </w:rPr>
        <w:t>Статья 7. Обеспечение служебными жилыми помещениями лиц, замещающих государственные должности</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Лицам, замещающим государственные должности, предоставляются служебные жилые помещения по основаниям и в порядке, которые предусмотрены областным </w:t>
      </w:r>
      <w:hyperlink r:id="rId57" w:history="1">
        <w:r w:rsidRPr="00123F95">
          <w:rPr>
            <w:rFonts w:ascii="Times New Roman" w:hAnsi="Times New Roman" w:cs="Times New Roman"/>
            <w:color w:val="0000FF"/>
          </w:rPr>
          <w:t>законом</w:t>
        </w:r>
      </w:hyperlink>
      <w:r w:rsidRPr="00123F95">
        <w:rPr>
          <w:rFonts w:ascii="Times New Roman" w:hAnsi="Times New Roman" w:cs="Times New Roman"/>
        </w:rPr>
        <w:t xml:space="preserve"> от 31 октября 2007 года N 416-21-ОЗ "О предоставлении жилых помещений специализированного жилищного </w:t>
      </w:r>
      <w:r w:rsidRPr="00123F95">
        <w:rPr>
          <w:rFonts w:ascii="Times New Roman" w:hAnsi="Times New Roman" w:cs="Times New Roman"/>
        </w:rPr>
        <w:lastRenderedPageBreak/>
        <w:t>фонда Архангельской области".</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outlineLvl w:val="1"/>
        <w:rPr>
          <w:rFonts w:ascii="Times New Roman" w:hAnsi="Times New Roman" w:cs="Times New Roman"/>
        </w:rPr>
      </w:pPr>
      <w:r w:rsidRPr="00123F95">
        <w:rPr>
          <w:rFonts w:ascii="Times New Roman" w:hAnsi="Times New Roman" w:cs="Times New Roman"/>
        </w:rPr>
        <w:t xml:space="preserve">Статья 8. Исключена. - </w:t>
      </w:r>
      <w:hyperlink r:id="rId58" w:history="1">
        <w:r w:rsidRPr="00123F95">
          <w:rPr>
            <w:rFonts w:ascii="Times New Roman" w:hAnsi="Times New Roman" w:cs="Times New Roman"/>
            <w:color w:val="0000FF"/>
          </w:rPr>
          <w:t>Закон</w:t>
        </w:r>
      </w:hyperlink>
      <w:r w:rsidRPr="00123F95">
        <w:rPr>
          <w:rFonts w:ascii="Times New Roman" w:hAnsi="Times New Roman" w:cs="Times New Roman"/>
        </w:rPr>
        <w:t xml:space="preserve"> Архангельской области от 04.06.2012 N 493-31-ОЗ.</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outlineLvl w:val="1"/>
        <w:rPr>
          <w:rFonts w:ascii="Times New Roman" w:hAnsi="Times New Roman" w:cs="Times New Roman"/>
        </w:rPr>
      </w:pPr>
      <w:r w:rsidRPr="00123F95">
        <w:rPr>
          <w:rFonts w:ascii="Times New Roman" w:hAnsi="Times New Roman" w:cs="Times New Roman"/>
        </w:rPr>
        <w:t xml:space="preserve">Статья 9. Исключена. - </w:t>
      </w:r>
      <w:hyperlink r:id="rId59" w:history="1">
        <w:r w:rsidRPr="00123F95">
          <w:rPr>
            <w:rFonts w:ascii="Times New Roman" w:hAnsi="Times New Roman" w:cs="Times New Roman"/>
            <w:color w:val="0000FF"/>
          </w:rPr>
          <w:t>Закон</w:t>
        </w:r>
      </w:hyperlink>
      <w:r w:rsidRPr="00123F95">
        <w:rPr>
          <w:rFonts w:ascii="Times New Roman" w:hAnsi="Times New Roman" w:cs="Times New Roman"/>
        </w:rPr>
        <w:t xml:space="preserve"> Архангельской области от 16.12.2011 N 416-27-ОЗ.</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Title"/>
        <w:jc w:val="center"/>
        <w:outlineLvl w:val="0"/>
        <w:rPr>
          <w:rFonts w:ascii="Times New Roman" w:hAnsi="Times New Roman" w:cs="Times New Roman"/>
        </w:rPr>
      </w:pPr>
      <w:r w:rsidRPr="00123F95">
        <w:rPr>
          <w:rFonts w:ascii="Times New Roman" w:hAnsi="Times New Roman" w:cs="Times New Roman"/>
        </w:rPr>
        <w:t>Глава III. ЗАКЛЮЧИТЕЛЬНЫЕ И ПЕРЕХОДНЫЕ ПОЛОЖЕНИЯ</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outlineLvl w:val="1"/>
        <w:rPr>
          <w:rFonts w:ascii="Times New Roman" w:hAnsi="Times New Roman" w:cs="Times New Roman"/>
        </w:rPr>
      </w:pPr>
      <w:r w:rsidRPr="00123F95">
        <w:rPr>
          <w:rFonts w:ascii="Times New Roman" w:hAnsi="Times New Roman" w:cs="Times New Roman"/>
        </w:rPr>
        <w:t>Статья 10. Вступление в силу настоящего закона</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Настоящий закон вступает в силу с 1 января 2010 года.</w:t>
      </w:r>
    </w:p>
    <w:p w:rsidR="00123F95" w:rsidRPr="00123F95" w:rsidRDefault="00123F95">
      <w:pPr>
        <w:pStyle w:val="ConsPlusNormal"/>
        <w:jc w:val="both"/>
        <w:rPr>
          <w:rFonts w:ascii="Times New Roman" w:hAnsi="Times New Roman" w:cs="Times New Roman"/>
        </w:rPr>
      </w:pPr>
      <w:r w:rsidRPr="00123F95">
        <w:rPr>
          <w:rFonts w:ascii="Times New Roman" w:hAnsi="Times New Roman" w:cs="Times New Roman"/>
        </w:rPr>
        <w:t xml:space="preserve">(в ред. </w:t>
      </w:r>
      <w:hyperlink r:id="rId60" w:history="1">
        <w:r w:rsidRPr="00123F95">
          <w:rPr>
            <w:rFonts w:ascii="Times New Roman" w:hAnsi="Times New Roman" w:cs="Times New Roman"/>
            <w:color w:val="0000FF"/>
          </w:rPr>
          <w:t>закона</w:t>
        </w:r>
      </w:hyperlink>
      <w:r w:rsidRPr="00123F95">
        <w:rPr>
          <w:rFonts w:ascii="Times New Roman" w:hAnsi="Times New Roman" w:cs="Times New Roman"/>
        </w:rPr>
        <w:t xml:space="preserve"> Архангельской области от 15.02.2010 N 129-10-ОЗ)</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outlineLvl w:val="1"/>
        <w:rPr>
          <w:rFonts w:ascii="Times New Roman" w:hAnsi="Times New Roman" w:cs="Times New Roman"/>
        </w:rPr>
      </w:pPr>
      <w:r w:rsidRPr="00123F95">
        <w:rPr>
          <w:rFonts w:ascii="Times New Roman" w:hAnsi="Times New Roman" w:cs="Times New Roman"/>
        </w:rPr>
        <w:t>Статья 11. Заключительные и переходные положения</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1. Областные законы и иные нормативные правовые акты Архангельской области, принятые до вступления в силу настоящего закона, действуют в части, не противоречащей ему.</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2. Признать утратившими силу со дня вступления в силу настоящего закона:</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1) областной </w:t>
      </w:r>
      <w:hyperlink r:id="rId61" w:history="1">
        <w:r w:rsidRPr="00123F95">
          <w:rPr>
            <w:rFonts w:ascii="Times New Roman" w:hAnsi="Times New Roman" w:cs="Times New Roman"/>
            <w:color w:val="0000FF"/>
          </w:rPr>
          <w:t>закон</w:t>
        </w:r>
      </w:hyperlink>
      <w:r w:rsidRPr="00123F95">
        <w:rPr>
          <w:rFonts w:ascii="Times New Roman" w:hAnsi="Times New Roman" w:cs="Times New Roman"/>
        </w:rPr>
        <w:t xml:space="preserve"> от 8 апреля 2003 года N 166-21-ОЗ "О денежном содержании лиц, замещающих государственные должности и государственные должности государственной службы Архангельской области" ("Ведомости Архангельского областного Собрания депутатов", 2003, N 21);</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2) областной </w:t>
      </w:r>
      <w:hyperlink r:id="rId62" w:history="1">
        <w:r w:rsidRPr="00123F95">
          <w:rPr>
            <w:rFonts w:ascii="Times New Roman" w:hAnsi="Times New Roman" w:cs="Times New Roman"/>
            <w:color w:val="0000FF"/>
          </w:rPr>
          <w:t>закон</w:t>
        </w:r>
      </w:hyperlink>
      <w:r w:rsidRPr="00123F95">
        <w:rPr>
          <w:rFonts w:ascii="Times New Roman" w:hAnsi="Times New Roman" w:cs="Times New Roman"/>
        </w:rPr>
        <w:t xml:space="preserve"> от 23 апреля 2008 года N 504-26-ОЗ "О внесении изменения в статью 10 областного закона "О денежном содержании лиц, замещающих государственные должности и государственные должности государственной службы Архангельской области" ("Ведомости Архангельского областного Собрания депутатов", 2008, N 26);</w:t>
      </w:r>
    </w:p>
    <w:p w:rsidR="00123F95" w:rsidRPr="00123F95" w:rsidRDefault="00123F95">
      <w:pPr>
        <w:pStyle w:val="ConsPlusNormal"/>
        <w:ind w:firstLine="540"/>
        <w:jc w:val="both"/>
        <w:rPr>
          <w:rFonts w:ascii="Times New Roman" w:hAnsi="Times New Roman" w:cs="Times New Roman"/>
        </w:rPr>
      </w:pPr>
      <w:r w:rsidRPr="00123F95">
        <w:rPr>
          <w:rFonts w:ascii="Times New Roman" w:hAnsi="Times New Roman" w:cs="Times New Roman"/>
        </w:rPr>
        <w:t xml:space="preserve">3) областной </w:t>
      </w:r>
      <w:hyperlink r:id="rId63" w:history="1">
        <w:r w:rsidRPr="00123F95">
          <w:rPr>
            <w:rFonts w:ascii="Times New Roman" w:hAnsi="Times New Roman" w:cs="Times New Roman"/>
            <w:color w:val="0000FF"/>
          </w:rPr>
          <w:t>закон</w:t>
        </w:r>
      </w:hyperlink>
      <w:r w:rsidRPr="00123F95">
        <w:rPr>
          <w:rFonts w:ascii="Times New Roman" w:hAnsi="Times New Roman" w:cs="Times New Roman"/>
        </w:rPr>
        <w:t xml:space="preserve"> от 24 июня 2009 года N 41-4-ОЗ "О внесении изменения в статью 5 областного закона "О денежном содержании лиц, замещающих государственные должности и государственные должности государственной службы Архангельской области" ("Ведомости Архангельского областного Собрания депутатов", 2009, N 4).</w:t>
      </w:r>
    </w:p>
    <w:p w:rsidR="00123F95" w:rsidRPr="00123F95" w:rsidRDefault="00123F95">
      <w:pPr>
        <w:pStyle w:val="ConsPlusNormal"/>
        <w:jc w:val="both"/>
        <w:rPr>
          <w:rFonts w:ascii="Times New Roman" w:hAnsi="Times New Roman" w:cs="Times New Roman"/>
        </w:rPr>
      </w:pPr>
    </w:p>
    <w:p w:rsidR="00123F95" w:rsidRPr="00123F95" w:rsidRDefault="00123F95">
      <w:pPr>
        <w:pStyle w:val="ConsPlusNormal"/>
        <w:jc w:val="right"/>
        <w:rPr>
          <w:rFonts w:ascii="Times New Roman" w:hAnsi="Times New Roman" w:cs="Times New Roman"/>
        </w:rPr>
      </w:pPr>
      <w:r w:rsidRPr="00123F95">
        <w:rPr>
          <w:rFonts w:ascii="Times New Roman" w:hAnsi="Times New Roman" w:cs="Times New Roman"/>
        </w:rPr>
        <w:t>Губернатор</w:t>
      </w:r>
    </w:p>
    <w:p w:rsidR="00123F95" w:rsidRPr="00123F95" w:rsidRDefault="00123F95">
      <w:pPr>
        <w:pStyle w:val="ConsPlusNormal"/>
        <w:jc w:val="right"/>
        <w:rPr>
          <w:rFonts w:ascii="Times New Roman" w:hAnsi="Times New Roman" w:cs="Times New Roman"/>
        </w:rPr>
      </w:pPr>
      <w:r w:rsidRPr="00123F95">
        <w:rPr>
          <w:rFonts w:ascii="Times New Roman" w:hAnsi="Times New Roman" w:cs="Times New Roman"/>
        </w:rPr>
        <w:t>Архангельской области</w:t>
      </w:r>
    </w:p>
    <w:p w:rsidR="00123F95" w:rsidRPr="00123F95" w:rsidRDefault="00123F95">
      <w:pPr>
        <w:pStyle w:val="ConsPlusNormal"/>
        <w:jc w:val="right"/>
        <w:rPr>
          <w:rFonts w:ascii="Times New Roman" w:hAnsi="Times New Roman" w:cs="Times New Roman"/>
        </w:rPr>
      </w:pPr>
      <w:r w:rsidRPr="00123F95">
        <w:rPr>
          <w:rFonts w:ascii="Times New Roman" w:hAnsi="Times New Roman" w:cs="Times New Roman"/>
        </w:rPr>
        <w:t>И.Ф.МИХАЛЬЧУК</w:t>
      </w:r>
    </w:p>
    <w:p w:rsidR="00123F95" w:rsidRPr="00123F95" w:rsidRDefault="00123F95">
      <w:pPr>
        <w:pStyle w:val="ConsPlusNormal"/>
        <w:rPr>
          <w:rFonts w:ascii="Times New Roman" w:hAnsi="Times New Roman" w:cs="Times New Roman"/>
        </w:rPr>
      </w:pPr>
      <w:r w:rsidRPr="00123F95">
        <w:rPr>
          <w:rFonts w:ascii="Times New Roman" w:hAnsi="Times New Roman" w:cs="Times New Roman"/>
        </w:rPr>
        <w:t>г. Архангельск</w:t>
      </w:r>
    </w:p>
    <w:p w:rsidR="00123F95" w:rsidRPr="00123F95" w:rsidRDefault="00123F95">
      <w:pPr>
        <w:pStyle w:val="ConsPlusNormal"/>
        <w:rPr>
          <w:rFonts w:ascii="Times New Roman" w:hAnsi="Times New Roman" w:cs="Times New Roman"/>
        </w:rPr>
      </w:pPr>
      <w:r w:rsidRPr="00123F95">
        <w:rPr>
          <w:rFonts w:ascii="Times New Roman" w:hAnsi="Times New Roman" w:cs="Times New Roman"/>
        </w:rPr>
        <w:t>22 октября 2009 года</w:t>
      </w:r>
    </w:p>
    <w:p w:rsidR="00123F95" w:rsidRPr="00123F95" w:rsidRDefault="00123F95">
      <w:pPr>
        <w:pStyle w:val="ConsPlusNormal"/>
        <w:rPr>
          <w:rFonts w:ascii="Times New Roman" w:hAnsi="Times New Roman" w:cs="Times New Roman"/>
        </w:rPr>
      </w:pPr>
      <w:r w:rsidRPr="00123F95">
        <w:rPr>
          <w:rFonts w:ascii="Times New Roman" w:hAnsi="Times New Roman" w:cs="Times New Roman"/>
        </w:rPr>
        <w:t>N 83-6-ОЗ</w:t>
      </w:r>
    </w:p>
    <w:p w:rsidR="00227809" w:rsidRPr="00123F95" w:rsidRDefault="00227809">
      <w:pPr>
        <w:rPr>
          <w:rFonts w:ascii="Times New Roman" w:hAnsi="Times New Roman" w:cs="Times New Roman"/>
        </w:rPr>
      </w:pPr>
    </w:p>
    <w:sectPr w:rsidR="00227809" w:rsidRPr="00123F95" w:rsidSect="00BE0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F95"/>
    <w:rsid w:val="00123F95"/>
    <w:rsid w:val="00227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F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3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3F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72633F62E7053660F098055D8F74DDEF180B1B197E06247824741B9171E650D244D5857D73E9B2DA1DE2jAq3M" TargetMode="External"/><Relationship Id="rId18" Type="http://schemas.openxmlformats.org/officeDocument/2006/relationships/hyperlink" Target="consultantplus://offline/ref=4E72633F62E7053660F098055D8F74DDEF180B1B187401217824741B9171E650D244D5857D73E9B2DA1DE6jAqFM" TargetMode="External"/><Relationship Id="rId26" Type="http://schemas.openxmlformats.org/officeDocument/2006/relationships/hyperlink" Target="consultantplus://offline/ref=4E72633F62E7053660F098055D8F74DDEF180B1B1B7E062D7224741B9171E650jDq2M" TargetMode="External"/><Relationship Id="rId39" Type="http://schemas.openxmlformats.org/officeDocument/2006/relationships/hyperlink" Target="consultantplus://offline/ref=4E72633F62E7053660F098055D8F74DDEF180B1B187401217824741B9171E650D244D5857D73E9B2DA1DEBjAq0M" TargetMode="External"/><Relationship Id="rId21" Type="http://schemas.openxmlformats.org/officeDocument/2006/relationships/hyperlink" Target="consultantplus://offline/ref=4E72633F62E7053660F098055D8F74DDEF180B1B187401217824741B9171E650D244D5857D73E9B2DA1DE5jAq1M" TargetMode="External"/><Relationship Id="rId34" Type="http://schemas.openxmlformats.org/officeDocument/2006/relationships/hyperlink" Target="consultantplus://offline/ref=4E72633F62E7053660F098055D8F74DDEF180B1B187401217824741B9171E650D244D5857D73E9B2DA1DEBjAq6M" TargetMode="External"/><Relationship Id="rId42" Type="http://schemas.openxmlformats.org/officeDocument/2006/relationships/hyperlink" Target="consultantplus://offline/ref=4E72633F62E7053660F098055D8F74DDEF180B1B187401217824741B9171E650D244D5857D73E9B2DA1DEAjAq6M" TargetMode="External"/><Relationship Id="rId47" Type="http://schemas.openxmlformats.org/officeDocument/2006/relationships/hyperlink" Target="consultantplus://offline/ref=4E72633F62E7053660F098055D8F74DDEF180B1B187401217824741B9171E650D244D5857D73E9B2DA1DEAjAq5M" TargetMode="External"/><Relationship Id="rId50" Type="http://schemas.openxmlformats.org/officeDocument/2006/relationships/hyperlink" Target="consultantplus://offline/ref=4E72633F62E7053660F098055D8F74DDEF180B1B187401217824741B9171E650D244D5857D73E9B2DA1DEAjAq1M" TargetMode="External"/><Relationship Id="rId55" Type="http://schemas.openxmlformats.org/officeDocument/2006/relationships/hyperlink" Target="consultantplus://offline/ref=4E72633F62E7053660F098055D8F74DDEF180B1B187401217824741B9171E650D244D5857D73E9B2DA1CE3jAq3M" TargetMode="External"/><Relationship Id="rId63" Type="http://schemas.openxmlformats.org/officeDocument/2006/relationships/hyperlink" Target="consultantplus://offline/ref=4E72633F62E7053660F098055D8F74DDEF180B1B1F7503237B24741B9171E650jDq2M" TargetMode="External"/><Relationship Id="rId7" Type="http://schemas.openxmlformats.org/officeDocument/2006/relationships/hyperlink" Target="consultantplus://offline/ref=4E72633F62E7053660F098055D8F74DDEF180B1B187401217824741B9171E650D244D5857D73E9B2DA1DE6jAq5M" TargetMode="External"/><Relationship Id="rId2" Type="http://schemas.openxmlformats.org/officeDocument/2006/relationships/settings" Target="settings.xml"/><Relationship Id="rId16" Type="http://schemas.openxmlformats.org/officeDocument/2006/relationships/hyperlink" Target="consultantplus://offline/ref=4E72633F62E7053660F098055D8F74DDEF180B1B1B7305237824741B9171E650jDq2M" TargetMode="External"/><Relationship Id="rId20" Type="http://schemas.openxmlformats.org/officeDocument/2006/relationships/hyperlink" Target="consultantplus://offline/ref=4E72633F62E7053660F098055D8F74DDEF180B1B187401217824741B9171E650D244D5857D73E9B2DA1DE5jAq0M" TargetMode="External"/><Relationship Id="rId29" Type="http://schemas.openxmlformats.org/officeDocument/2006/relationships/hyperlink" Target="consultantplus://offline/ref=4E72633F62E7053660F098055D8F74DDEF180B1B187202237824741B9171E650D244D5857D73E9B2DA1DE3jAqFM" TargetMode="External"/><Relationship Id="rId41" Type="http://schemas.openxmlformats.org/officeDocument/2006/relationships/hyperlink" Target="consultantplus://offline/ref=4E72633F62E7053660F098055D8F74DDEF180B1B187401217824741B9171E650D244D5857D73E9B2DA1DEBjAqEM" TargetMode="External"/><Relationship Id="rId54" Type="http://schemas.openxmlformats.org/officeDocument/2006/relationships/hyperlink" Target="consultantplus://offline/ref=4E72633F62E7053660F098055D8F74DDEF180B1B147503207E24741B9171E650D244D5857D73E9B2DA1DE3jAqEM" TargetMode="External"/><Relationship Id="rId62" Type="http://schemas.openxmlformats.org/officeDocument/2006/relationships/hyperlink" Target="consultantplus://offline/ref=4E72633F62E7053660F098055D8F74DDEF180B1B1E700D227224741B9171E650jDq2M" TargetMode="External"/><Relationship Id="rId1" Type="http://schemas.openxmlformats.org/officeDocument/2006/relationships/styles" Target="styles.xml"/><Relationship Id="rId6" Type="http://schemas.openxmlformats.org/officeDocument/2006/relationships/hyperlink" Target="consultantplus://offline/ref=4E72633F62E7053660F098055D8F74DDEF180B1B1877042D7B24741B9171E650D244D5857D73E9B2DA1DEAjAqFM" TargetMode="External"/><Relationship Id="rId11" Type="http://schemas.openxmlformats.org/officeDocument/2006/relationships/hyperlink" Target="consultantplus://offline/ref=4E72633F62E7053660F098055D8F74DDEF180B1B147503207E24741B9171E650D244D5857D73E9B2DA1DE3jAqEM" TargetMode="External"/><Relationship Id="rId24" Type="http://schemas.openxmlformats.org/officeDocument/2006/relationships/hyperlink" Target="consultantplus://offline/ref=4E72633F62E7053660F098055D8F74DDEF180B1B187401217824741B9171E650D244D5857D73E9B2DA1DE4jAq3M" TargetMode="External"/><Relationship Id="rId32" Type="http://schemas.openxmlformats.org/officeDocument/2006/relationships/hyperlink" Target="consultantplus://offline/ref=4E72633F62E7053660F098055D8F74DDEF180B1B147407207E24741B9171E650D244D5857D73E9B2DA1EE6jAq3M" TargetMode="External"/><Relationship Id="rId37" Type="http://schemas.openxmlformats.org/officeDocument/2006/relationships/hyperlink" Target="consultantplus://offline/ref=4E72633F62E7053660F098055D8F74DDEF180B1B187401217824741B9171E650D244D5857D73E9B2DA1DEBjAq5M" TargetMode="External"/><Relationship Id="rId40" Type="http://schemas.openxmlformats.org/officeDocument/2006/relationships/hyperlink" Target="consultantplus://offline/ref=4E72633F62E7053660F098055D8F74DDEF180B1B187401217824741B9171E650D244D5857D73E9B2DA1DEBjAq1M" TargetMode="External"/><Relationship Id="rId45" Type="http://schemas.openxmlformats.org/officeDocument/2006/relationships/hyperlink" Target="consultantplus://offline/ref=4E72633F62E7053660F098055D8F74DDEF180B1B187401217824741B9171E650D244D5857D73E9B2DA1DEAjAq7M" TargetMode="External"/><Relationship Id="rId53" Type="http://schemas.openxmlformats.org/officeDocument/2006/relationships/hyperlink" Target="consultantplus://offline/ref=4E72633F62E7053660F098055D8F74DDEF180B1B187401217824741B9171E650D244D5857D73E9B2DA1CE3jAq4M" TargetMode="External"/><Relationship Id="rId58" Type="http://schemas.openxmlformats.org/officeDocument/2006/relationships/hyperlink" Target="consultantplus://offline/ref=4E72633F62E7053660F098055D8F74DDEF180B1B187F05247B24741B9171E650D244D5857D73E9B2DA1DE2jAqEM" TargetMode="External"/><Relationship Id="rId5" Type="http://schemas.openxmlformats.org/officeDocument/2006/relationships/hyperlink" Target="consultantplus://offline/ref=4E72633F62E7053660F098055D8F74DDEF180B1B19720D2D7E24741B9171E650D244D5857D73E9B2DA1DE5jAq7M" TargetMode="External"/><Relationship Id="rId15" Type="http://schemas.openxmlformats.org/officeDocument/2006/relationships/hyperlink" Target="consultantplus://offline/ref=4E72633F62E7053660F098055D8F74DDEF180B1B187401217824741B9171E650D244D5857D73E9B2DA1DE6jAq0M" TargetMode="External"/><Relationship Id="rId23" Type="http://schemas.openxmlformats.org/officeDocument/2006/relationships/hyperlink" Target="consultantplus://offline/ref=4E72633F62E7053660F098055D8F74DDEF180B1B187401217824741B9171E650D244D5857D73E9B2DA1DE4jAq5M" TargetMode="External"/><Relationship Id="rId28" Type="http://schemas.openxmlformats.org/officeDocument/2006/relationships/hyperlink" Target="consultantplus://offline/ref=4E72633F62E7053660F098055D8F74DDEF180B1B187F05247B24741B9171E650D244D5857D73E9B2DA1DE2jAq1M" TargetMode="External"/><Relationship Id="rId36" Type="http://schemas.openxmlformats.org/officeDocument/2006/relationships/hyperlink" Target="consultantplus://offline/ref=4E72633F62E7053660F098055D8F74DDEF180B1B187401217824741B9171E650D244D5857D73E9B2DA1DEBjAq4M" TargetMode="External"/><Relationship Id="rId49" Type="http://schemas.openxmlformats.org/officeDocument/2006/relationships/hyperlink" Target="consultantplus://offline/ref=4E72633F62E7053660F098055D8F74DDEF180B1B147407207E24741B9171E650D244D5857D73E9B2DA1EE6jAq1M" TargetMode="External"/><Relationship Id="rId57" Type="http://schemas.openxmlformats.org/officeDocument/2006/relationships/hyperlink" Target="consultantplus://offline/ref=4E72633F62E7053660F098055D8F74DDEF180B1B147401217B24741B9171E650jDq2M" TargetMode="External"/><Relationship Id="rId61" Type="http://schemas.openxmlformats.org/officeDocument/2006/relationships/hyperlink" Target="consultantplus://offline/ref=4E72633F62E7053660F098055D8F74DDEF180B1B1F7503227224741B9171E650jDq2M" TargetMode="External"/><Relationship Id="rId10" Type="http://schemas.openxmlformats.org/officeDocument/2006/relationships/hyperlink" Target="consultantplus://offline/ref=4E72633F62E7053660F098055D8F74DDEF180B1B1A7107277F24741B9171E650D244D5857D73E9B2DA1DE2jAq1M" TargetMode="External"/><Relationship Id="rId19" Type="http://schemas.openxmlformats.org/officeDocument/2006/relationships/hyperlink" Target="consultantplus://offline/ref=4E72633F62E7053660F098055D8F74DDEF180B1B187401217824741B9171E650D244D5857D73E9B2DA1DE5jAq2M" TargetMode="External"/><Relationship Id="rId31" Type="http://schemas.openxmlformats.org/officeDocument/2006/relationships/hyperlink" Target="consultantplus://offline/ref=4E72633F62E7053660F098055D8F74DDEF180B1B147406217324741B9171E650jDq2M" TargetMode="External"/><Relationship Id="rId44" Type="http://schemas.openxmlformats.org/officeDocument/2006/relationships/hyperlink" Target="consultantplus://offline/ref=4E72633F62E7053660F098055D8F74DDEF180B1B1B7701207A24741B9171E650D244D5857D73E9B2DA1DEBjAqEM" TargetMode="External"/><Relationship Id="rId52" Type="http://schemas.openxmlformats.org/officeDocument/2006/relationships/hyperlink" Target="consultantplus://offline/ref=4E72633F62E7053660F098055D8F74DDEF180B1B187401217824741B9171E650D244D5857D73E9B2DA1CE3jAq5M" TargetMode="External"/><Relationship Id="rId60" Type="http://schemas.openxmlformats.org/officeDocument/2006/relationships/hyperlink" Target="consultantplus://offline/ref=4E72633F62E7053660F098055D8F74DDEF180B1B19720D2D7E24741B9171E650D244D5857D73E9B2DA1DE5jAq7M" TargetMode="External"/><Relationship Id="rId65" Type="http://schemas.openxmlformats.org/officeDocument/2006/relationships/theme" Target="theme/theme1.xml"/><Relationship Id="rId4" Type="http://schemas.openxmlformats.org/officeDocument/2006/relationships/hyperlink" Target="consultantplus://offline/ref=4E72633F62E7053660F098055D8F74DDEF180B1B1F7304237A24741B9171E650jDq2M" TargetMode="External"/><Relationship Id="rId9" Type="http://schemas.openxmlformats.org/officeDocument/2006/relationships/hyperlink" Target="consultantplus://offline/ref=4E72633F62E7053660F098055D8F74DDEF180B1B187F05247B24741B9171E650D244D5857D73E9B2DA1DE2jAq0M" TargetMode="External"/><Relationship Id="rId14" Type="http://schemas.openxmlformats.org/officeDocument/2006/relationships/hyperlink" Target="consultantplus://offline/ref=4E72633F62E7053660F098055D8F74DDEF180B1B1B7701207A24741B9171E650D244D5857D73E9B2DA1DEBjAqEM" TargetMode="External"/><Relationship Id="rId22" Type="http://schemas.openxmlformats.org/officeDocument/2006/relationships/hyperlink" Target="consultantplus://offline/ref=4E72633F62E7053660F098055D8F74DDEF180B1B187401217824741B9171E650D244D5857D73E9B2DA1DE4jAq4M" TargetMode="External"/><Relationship Id="rId27" Type="http://schemas.openxmlformats.org/officeDocument/2006/relationships/hyperlink" Target="consultantplus://offline/ref=4E72633F62E7053660F098055D8F74DDEF180B1B147407207E24741B9171E650D244D5857D73E9B2DA1EE6jAq2M" TargetMode="External"/><Relationship Id="rId30" Type="http://schemas.openxmlformats.org/officeDocument/2006/relationships/hyperlink" Target="consultantplus://offline/ref=4E72633F62E7053660F098055D8F74DDEF180B1B187401217824741B9171E650D244D5857D73E9B2DA1DE4jAq1M" TargetMode="External"/><Relationship Id="rId35" Type="http://schemas.openxmlformats.org/officeDocument/2006/relationships/hyperlink" Target="consultantplus://offline/ref=4E72633F62E7053660F098055D8F74DDEF180B1B187401217824741B9171E650D244D5857D73E9B2DA1DEBjAq7M" TargetMode="External"/><Relationship Id="rId43" Type="http://schemas.openxmlformats.org/officeDocument/2006/relationships/hyperlink" Target="consultantplus://offline/ref=4E72633F62E7053660F098055D8F74DDEF180B1B187401217824741B9171E650D244D5857D73E9B2DA1DEAjAq6M" TargetMode="External"/><Relationship Id="rId48" Type="http://schemas.openxmlformats.org/officeDocument/2006/relationships/hyperlink" Target="consultantplus://offline/ref=4E72633F62E7053660F098055D8F74DDEF180B1B187401217824741B9171E650D244D5857D73E9B2DA1DEAjAq5M" TargetMode="External"/><Relationship Id="rId56" Type="http://schemas.openxmlformats.org/officeDocument/2006/relationships/hyperlink" Target="consultantplus://offline/ref=4E72633F62E7053660F098055D8F74DDEF180B1B187401217824741B9171E650D244D5857D73E9B2DA1CE3jAqEM" TargetMode="External"/><Relationship Id="rId64" Type="http://schemas.openxmlformats.org/officeDocument/2006/relationships/fontTable" Target="fontTable.xml"/><Relationship Id="rId8" Type="http://schemas.openxmlformats.org/officeDocument/2006/relationships/hyperlink" Target="consultantplus://offline/ref=4E72633F62E7053660F098055D8F74DDEF180B1B187202237824741B9171E650D244D5857D73E9B2DA1DE3jAqEM" TargetMode="External"/><Relationship Id="rId51" Type="http://schemas.openxmlformats.org/officeDocument/2006/relationships/hyperlink" Target="consultantplus://offline/ref=4E72633F62E7053660F098055D8F74DDEF180B1B187401217824741B9171E650D244D5857D73E9B2DA1CE3jAq5M" TargetMode="External"/><Relationship Id="rId3" Type="http://schemas.openxmlformats.org/officeDocument/2006/relationships/webSettings" Target="webSettings.xml"/><Relationship Id="rId12" Type="http://schemas.openxmlformats.org/officeDocument/2006/relationships/hyperlink" Target="consultantplus://offline/ref=4E72633F62E7053660F098055D8F74DDEF180B1B147407207E24741B9171E650D244D5857D73E9B2DA1EE6jAq4M" TargetMode="External"/><Relationship Id="rId17" Type="http://schemas.openxmlformats.org/officeDocument/2006/relationships/hyperlink" Target="consultantplus://offline/ref=4E72633F62E7053660F098055D8F74DDEF180B1B187401217824741B9171E650D244D5857D73E9B2DA1DE6jAq1M" TargetMode="External"/><Relationship Id="rId25" Type="http://schemas.openxmlformats.org/officeDocument/2006/relationships/hyperlink" Target="consultantplus://offline/ref=4E72633F62E7053660F098055D8F74DDEF180B1B187401217824741B9171E650D244D5857D73E9B2DA1DE4jAq0M" TargetMode="External"/><Relationship Id="rId33" Type="http://schemas.openxmlformats.org/officeDocument/2006/relationships/hyperlink" Target="consultantplus://offline/ref=4E72633F62E7053660F098055D8F74DDEF180B1B1A7107277F24741B9171E650D244D5857D73E9B2DA1DE2jAq1M" TargetMode="External"/><Relationship Id="rId38" Type="http://schemas.openxmlformats.org/officeDocument/2006/relationships/hyperlink" Target="consultantplus://offline/ref=4E72633F62E7053660F098055D8F74DDEF180B1B187401217824741B9171E650D244D5857D73E9B2DA1DEBjAq3M" TargetMode="External"/><Relationship Id="rId46" Type="http://schemas.openxmlformats.org/officeDocument/2006/relationships/hyperlink" Target="consultantplus://offline/ref=4E72633F62E7053660F098055D8F74DDEF180B1B187401217824741B9171E650D244D5857D73E9B2DA1DEAjAq7M" TargetMode="External"/><Relationship Id="rId59" Type="http://schemas.openxmlformats.org/officeDocument/2006/relationships/hyperlink" Target="consultantplus://offline/ref=4E72633F62E7053660F098055D8F74DDEF180B1B187202237824741B9171E650D244D5857D73E9B2DA1DE2jAq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5409</Words>
  <Characters>30836</Characters>
  <Application>Microsoft Office Word</Application>
  <DocSecurity>0</DocSecurity>
  <Lines>256</Lines>
  <Paragraphs>72</Paragraphs>
  <ScaleCrop>false</ScaleCrop>
  <Company/>
  <LinksUpToDate>false</LinksUpToDate>
  <CharactersWithSpaces>36173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2017-02-08T12:42:00Z</dcterms:created>
  <dcterms:modified xsi:type="dcterms:W3CDTF">2017-02-08T12:44:00Z</dcterms:modified>
</cp:coreProperties>
</file>